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1Cob/352/2015 z 24. 8. 2017</w:t>
      </w:r>
    </w:p>
    <w:p>
      <w:r>
        <w:t>Opravné uznesenie Krajského súdu Bratislava z 24. augusta 2017, sp. zn. 1Cob/352/2015, ECLI:SK:KSBA:2017:1207234809.3</w:t>
      </w:r>
    </w:p>
    <w:p>
      <w:r>
        <w:t>Súd: Krajský súd Bratislava</w:t>
      </w:r>
    </w:p>
    <w:p>
      <w:r>
        <w:t>Spisová značka: 1Cob/352/2015</w:t>
      </w:r>
    </w:p>
    <w:p>
      <w:r>
        <w:t>ECLI: ECLI:SK:KSBA:2017:1207234809.3</w:t>
      </w:r>
    </w:p>
    <w:p>
      <w:r>
        <w:t>Dátum vydania: 24. 8. 2017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1Cob/352/2015 Identifikačné číslo súdneho spisu: 1207234809 Dátum vydania rozhodnutia: 25. 08. 2017 Meno a priezvisko sudcu, VSÚ: JUDr. Andrea Haitová ECLI: ECLI:SK:KSBA:2017:1207234809.3 Opravné uznesenie Krajský súd v Bratislave v senáte zloženom z predsedníčky senátu JUDr. Andrey Haitovej a členiek senátu Mgr. Soni Pekarčíkovej a JUDr. Andrey Sedlačkovej v právnej veci žalobcu: T. U., nar. XX.XX.XXXX, trvale bytom Y.Z. XX, F., zast.: JUDr. Radko Petruňo, advokát, advokátska kancelária ABELOVSKÝ-PETRUŇO, Tehelná 189, 960 01 Zvolen proti žalovanému: R. C. FA-BA PROPAG, MINITRANS, s miestom podnikania Hornádska 1, 821 07 Bratislava-Podunajské Biskupice, IČO: 13 991 809, zast.: JUDr. Boris Žák, advokát, Jašíkova 2, 821 03 Bratislava, o zaplatenie istiny 20.343,49 eur s príslušenstvom, vedenej na Okresnom súde Bratislava III pod sp. zn. 42Cb/48/2009, takto r o z h o d o l : Odvolací súd o p r a v u j e záhlavie rozsudku Krajského súdu v Bratislave č.k. 1Cob/352/2015-389 zo dňa 04.05.2017 v časti označenia právneho zástupcu žalobcu, ktorý má správne znieť: „JUDr. Radko Petruňo, advokát, advokátska kancelária ABELOVSKÝ-PETRUŇO, Tehelná 189, 960 01 Zvolen.“ o d ô v o d n e n i e : 1. Podľa ust. § 470 ods. 1 zákona č. 160/2015 Z. z. Civilného sporového poriadku (ďalej len „C.s.p.“), ak nie je ustanovené inak, platí tento zákon aj na konania začaté predo dňom nadobudnutia jeho účinnosti (01.07.2017). 2. Podľa ust. § 224 C.s.p., súd kedykoľvek aj bez návrhu opraví v rozsudku chyby v písaní a počítaní, ako aj iné zrejmé nesprávnosti. O oprave súd vydá opravné uznesenie, ktoré doručí subjektom konania. 3. Krajský súd v Bratislave rozsudkom č.k. 1Cob/352/2015-389 zo dňa 04.05.2017 potvrdil rozsudok Okresného súdu Bratislava II č.k. 42Cb/48/2009-354 zo dňa 01.10.2015 a žalovanému priznal nárok na náhradu trov konania v rozsahu 100%. Na základe podania súdu prvej inštancie zo dňa 12.07.2017 tunajší zistil, že v predmetnom rozsudku odvolacieho súdu došlo k chybe, keď v záhlaví rozsudku odvolací súd uviedol pôvodného právneho zástupcu žalobcu JUDr. Evu Krchňavú, advokátka, Rudlovská cesta 47, 974 01 Banská Bystrica, pričom zo súdneho spisu vyplýva, že na strane žalobcu došlo k zmene právneho zástupcu na základe odvolania plnomocenstva na č.l. 380 a nového plnomocenstva na č.l. 381, ktorým žalobca udelil plnú moc na zastupovanie v predmetnej veci advokátovi JUDr. Radkovi Petruňovi, advokát, advokátska kancelária ABELOVSKÝ-PETRUŇO, Tehelná 189, 960 01 Zvolen. 4. Vzhľadom na to, že pri písomnom vyhotovení rozsudku odvolacieho súdu došlo k chybe v písaní pri uvedení právneho zástupcu žalobcu, odvolací súd túto zrejmú nesprávnosť opravil tak, ako je uvedené vo výroku tohto uznesenia. 5. Toto uznesenie bolo členmi senátu prijaté pomerom hlasov 3:0 (§ 3 ods. 9 tretia veta zák. č. 757/2004 Z.z. v znení neskorších predpisov). Poučenie: Proti tomuto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(§ 427 ods. 1 CSP). Dovolateľ musí byť v dovolacom konaní zastúpený advokátom. Dovolanie a iné podania dovolateľa musia byť spísané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https://www.kauzis.sk/judikatura/r/ECLI:SK:KSBA:2017:1207234809.3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