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3Cob/296/2016 z 14. 3. 2017</w:t>
      </w:r>
    </w:p>
    <w:p>
      <w:r>
        <w:t>Rozsudok Krajského súdu Bratislava z 14. marca 2017, sp. zn. 3Cob/296/2016, ECLI:SK:KSBA:2017:1214225035.2</w:t>
      </w:r>
    </w:p>
    <w:p>
      <w:r>
        <w:t>Súd: Krajský súd Bratislava</w:t>
      </w:r>
    </w:p>
    <w:p>
      <w:r>
        <w:t>Spisová značka: 3Cob/296/2016</w:t>
      </w:r>
    </w:p>
    <w:p>
      <w:r>
        <w:t>ECLI: ECLI:SK:KSBA:2017:1214225035.2</w:t>
      </w:r>
    </w:p>
    <w:p>
      <w:r>
        <w:t>Dátum vydania: 14. 3. 2017</w:t>
      </w:r>
    </w:p>
    <w:p>
      <w:r>
        <w:t>Forma: Rozsudok</w:t>
      </w:r>
    </w:p>
    <w:p>
      <w:r>
        <w:t>Oblasť práva: Obchodné právo</w:t>
      </w:r>
    </w:p>
    <w:p>
      <w:pPr>
        <w:pStyle w:val="Heading2"/>
      </w:pPr>
      <w:r>
        <w:t>Text rozhodnutia</w:t>
      </w:r>
    </w:p>
    <w:p>
      <w:r>
        <w:t>Súd: Krajský súd Bratislava Spisová značka: 3Cob/296/2016 Identifikačné číslo súdneho spisu: 1214225035 Dátum vydania rozhodnutia: 15. 03. 2017 Meno a priezvisko sudcu, VSÚ: JUDr. Elena Ondrišová ECLI: ECLI:SK:KSBA:2017:1214225035.2 ROZSUDOK V MENE SLOVENSKEJ REPUBLIKY Krajský súd v Bratislave v senáte zloženom z predsedníčky senátu JUDr. Eleny Ondrišovej a členov senátu JUDr. Miroslavy Janečkovej a Mgr. Štefana Zelenáka v právnej veci žalobcu zabriskie s.r.o., Ventúrska 14, Bratislava, IČO: 35 797 312, práv. zast. AGM partners s.r.o., Ventúrska 14, Bratislava, proti žalovanému L. K., I.. X.XX.XXXX, V. M. XX, Z., o zaplatenie 20 000,- EUR s príslušenstvom a o odvolaní žalovaného proti rozsudku Okresného súdu Bratislava II v Bratislave č. k. 23Cb/11/2015-68 zo dňa 7.6.2016, jednohlasne takto r o z h o d o l : Krajský súd v Bratislave rozsudok Okresného súdu Bratislava II v Bratislave č. k. 23Cb/11/2015-68 zo dňa 7.6.2016 p o t v r d z u j e . Žalobcovi priznáva nárok na plnú náhradu trov odvolacieho konania. o d ô v o d n e n i e : 1. Napadnutým rozsudkom súd prvej inštancie uložil žalovanému povinnosť zaplatiť žalobcovi sumu 20 000,- EUR spolu s úrokom z omeškania vo výške 8,50 % ročne zo sumy 20 000,- EUR od 12.11.2013 do zaplatenia, všetko do 3 dní od právoplatnosti rozsudku. Zároveň žalovanému uložil povinnosť zaplatiť žalobcovi náhradu trov konania v sume 1 200,- EUR do 3 dní od právoplatnosti rozsudku a rozhodol, že žalobcovi právo na náhradu trov právneho zastúpenia nepriznáva. 2. V odôvodnení napadnutého rozsudku súd prvej inštancie uviedol, že žalobca sa žalobou domáhal vydania rozhodnutia, ktorým by súd uložil v tom čase ešte žalovanému 1/ a 2/ povinnosť zaplatiť žalobcovi spoločne a nerozdielne sumu 20 000,- EUR s príslušenstvom a náhradu trov konania. Vo veci bol dňa 8.12.2014 vydaný platobný rozkaz, proti ktorému však žalovaný 2/ podal odpor. Súd preto nariadil pojednávanie a na základe vykonaného dokazovania zistil, že žalobca svoj nárok odvodzoval z Dohody o uznaní záväzku a jeho splátkach zo dňa 11.11.2013, ktorej predmetom bolo uznanie záväzku dlžníka - spoločnosti 212 s.r.o. (žalovaného 1/) v sume 108 000,- EUR z titulu neuhradenia faktúr za dodané služby voči právnemu predchodcovi žalobcu (spoločnosť VANTAGE s.r.o., Bosákova 7, Bratislava, IČO: 44 222 769), ako aj z dohody o pristúpení k záväzku žalovaného 2/ (L. K.), kde sa žalovaný 2/ ako spoludlžník zaviazal pre prípad nesplnenia záväzku zo strany dlžníka uhradiť sumu 108 000,- EUR veriteľovi v plnej výške. Súd uviedol, že z oznámenia o postúpení pohľadávky zo dňa 15.10.2014 zistil, že postupca (právny predchodca žalobcu) k uvedenému dňu postúpil pohľadávku, ktorá bola predmetom Dohody o uznaní záväzku a jeho splátkach na žalobcu ako postupníka. Súd však konanie voči žalovanému 1/ (spoločnosti 212 s.r.o.) z dôvodu jeho výmazu z obchodného registra ku dňu 15.12.2014 zastavil uznesením č. k. 23Cb/11/2015-38 zo dňa 1.1.2015. 3. Súd prvej inštancie ďalej uviedol, že žalovaný v odpore proti platobnému rozkazu s uplatneným nárokom žalobcu nesúhlasil dôvodiac tým, že služba poskytnutá zo strany žalobcu nebola prevedená riadne a včas, pričom pokiaľ ide o uznanie záväzku, tento bol uznaný len spoločnosťou 212 s.r.o. Z listu zo dňa 15.8.2014, ktorý zaslal žalobcovi v mene žalovaného V.. Ľ. K. ako jeho právny zástupca vyplývalo, že pôvodný žalovaný 1/ ako ani súčasný žalovaný nie sú schopní splniť svoj záväzok, ktorý majú voči spoločnosti VANTAGE, s. r. o. (právnemu predchodcovi žalobcu). Následne po doručení tohto listu sa žalobca osobne stretol s V.. Ľ. K., ktorý tvrdil, že sa žalovaní pokúsia uhradiť svoj dlh aspoň v splátkach, avšak nestalo sa tak. 4. Súd prvej inštancie tak na základe vykonaného dokazovania a príslušných zákonných ustanovení dospel k záveru, že nárok žalobcu je dôvodný. Uviedol, že pri posudzovaní opodstatnenosti podaného návrhu na daný právny vzťah aplikoval ustanovenie § 533 zákona č. 40/1964 Zb. Občiansky zákonník (ďalej len ,,OZ“) z dôvodu, že zákon č. 513/1991 Zb. Obchodný zákonník (ďalej len ,,ObZ“) nemá vlastnú úpravu pristúpenia k záväzku, pričom predmetné ustanovenie možno v plnom rozsahu aplikovať aj na obchodné záväzkové vzťahy. Súd vychádzal primárne z listinného dôkazu predloženého žalobcom, a to z Dohody o uznaní záväzku a jeho splátkach, ktorú uzatvoril právny predchodca žalobcu ako veriteľ so spoločnosťou 212 s.r.o. ako dlžníkom (pôvodne žalovaným 1/) a žalovaným (pôvodne žalovaným 2/) ako spoludlžníkom s vyššie uvedeným obsahom. Súd skonštatoval, že argumentácia žalovaného spočívajúca na tvrdeniach, že záväzok uznal len dlžník, ktorým bola spoločnosť 212 s.r.o. v kontexte vyššie uvedených skutočností neobstojí, nakoľko prejav vôle žalovaného na Dohode o uznaní záväzku a jeho splátkach, ktorým žalovaný pristúpil k záväzku spoločnosti 212 s.r.o. a ktorým sa zaviazal ho uhradiť pre prípad neplnenia si záväzku spoločnosti 212 s.r.o. voči právnemu predchodcovi žalobcu bol riadny, určitý a zrozumiteľný. Predmetnú dohodu žalovaný riadne podpísal, z tejto dohody je zároveň zrejmé, k splneniu akého záväzku sa žalovaný zaviazal pre prípad neplnenia si svojho záväzku spoločnosťou 212 s.r.o., pričom žalovaný uvedené skutočnosti v konaní ani nenamietal, nenamietal ani samotnú existenciu tejto dohody a jeho procesná obrana spočívala výlučne na tvrdeniach, že záväzok bol uznaný len zo strany spoločnosti 212 s.r.o. Tieto tvrdenia žalovaného súd však vyhodnotil ako účelové, nakoľko z predloženej dohody, ktorej originál zároveň predložil žalobca k nahliadnutiu na pojednávaní dňa 7.6.2016 preukázateľne vyplýva, že táto Dohoda bola uzatvorená medzi spoločnosťou 212 s.r.o. ako dlžníkom, spoločnosťou VANTAGE s.r.o. ako veriteľom a žalovaným ako spoludlžníkom. 5. Súd prvej inštancie v nadväznosti na uvedené považoval za potrebné zdôrazniť, že v zmysle ustanovenia § 533 OZ je predpokladom vzniku zabezpečenia záväzku uzavretie dohody medzi veriteľom a pristupujúcim dlžníkom. Táto dohoda musí mať písomnú formu a jej obsahom je záväzok tretej osoby splniť za dlžníka jeho peňažný dlh veriteľovi. Súd uviedol, že pôvodný dlžník nebol účastníkom tejto dohody, preto sa súhlas pôvodného dlžníka s dohodou nevyžadoval. Je tomu tak preto, že nedochádza k zmene pôvodného záväzkového vzťahu (pôvodný dlžník neprestáva byť dlžníkom a nezaniká jeho povinnosť z už vzniknutého záväzkového vzťahu). V prípade pristúpenia k záväzku ide o pristúpenie ďalšieho dlžníka do existujúceho záväzkového právneho vzťahu medzi dlžníkom a veriteľom, a to na strane pôvodného dlžníka (tzv. kumulatívna intercesia). Nový dlžník je veriteľovi zaviazaný spoločne a nerozdielne s pôvodným dlžníkom. Ide teda o prípad pasívnej solidarity, a preto sa na vzťah medzi veriteľom a pasívne zaviazanými dlžníkmi vzťahuje ustanovenie § 511 OZ. Zároveň je podľa názoru súdu potrebné mať na zreteli, že pristúpenie k peňažnému záväzku predpokladá predovšetkým existenciu pôvodného záväzkového právneho vzťahu medzi veriteľom a dlžníkom. Účinnosť vyhlásenia o pristúpení k dlhu predpokladá existenciu záväzkového pomeru, ku ktorému má byť pristúpené. 6. Z vykonaného dokazovania tak mal súd prvej inštancie preukázané, že žalovaný v dohode zo dňa 11.11.2013 platne pristúpil už k existujúcemu záväzku. Pokiaľ ide o právne následky tohto právneho úkonu vo vzťahu k žalobcovi, žalobca ako súčasný veriteľ nadobudol rovnaké právne postavenie, aké mal voči pôvodnému dlžníkovi i voči tomu, kto pristúpil k dlhu. V závere súd k námietke žalovaného týkajúcej sa neprevedenia žalobcom poskytnutej služby riadne a včas uviedol, že žalovaný súdu nepredložil žiadny listinný doklad, z ktorého by mohol súd toto tvrdenie považovať za preukázané. Žalovaný zostal v konaní po podanom odpore procesne nečinný a súdu nepreložil ani nenavrhol vykonanie žiadneho dôkazu, ktorým by vyvrátil skutkové a právne tvrdenia žalobcu o základe, výške alebo dôvodnosti jeho nároku, a to aj napriek tomu že mal na to dostatočný časový priestor. Na základe uvedených skutočností tak súd dospel k záveru, že nárok uplatnený žalobcom voči žalovanému je skutkovo i právne opodstatnený, a preto žalobe vyhovel a žalovanému uložil povinnosť zaplatiť dlžnú sumu spolu s príslušenstvom. O trovách konania súd rozhodol podľa § 142 ods. 1 O.s.p., s tým, že trovy konania žalobcu predstavujú zaplatený súdny poplatok za žalobu v sume 1.200 EUR. V časti náhrady trov právneho zastúpenia súd uviedol, že tento nárok žalobcovi nepriznal aj napriek tomu, že si ich právny zástupca žalobcu v konaní uplatnil, nakoľko súd trovy právneho zastúpenia považoval ako neúčelné a nie nevyhnutne vynaložené. Z výpisu z obchodného registra žalobcu vyplýva, že konateľom žalobcu je W.. F. Q., a teda ide o totožnú osobu s osobou právneho zástupcu žalobcu. Súd uviedol, že nijakým spôsobom nespochybňuje právo žalobcu na zastúpenie advokátom a v priebehu konania ho rešpektoval, avšak ak právny zástupca vykonáva úkony v mene a v prospech vlastnej spoločnosti za účelom dosiahnutia plného úspechu v konaní, očakávajúc okrem hlavného plnenia tiež trovy právneho zastúpenia, priznanie náhrady za vykonané úkony by sa priečilo princípu hospodárnosti, účelnosti a nevyhnutnosti z pohľadu nie len zákona o advokácii ale aj O.s.p. a podľa názoru súdu aj dobrým mravom. Na základe uvedených skutočností súd žalobcovi náhradu trov právneho zastúpenia nepriznal. 7. Proti uvedenému rozsudku súdu prvej inštancie podal v zákonom stanovenej lehote žalovaný odvolanie z dôvodov podľa § 365 ods. 1 písm. a/, b/, e/ zákona č. 160/2015 Z. z. Civilný sporový poriadok (ďalej len ,,C.s.p.“). V odvolaní poukázal na skutočnosť, že v predmetnej veci vystupoval iba ako ručiteľ a postupom súdu mu bola odobratá možnosť vyjadriť svoje stanovisko k predmetnému záväzku. Podľa žalovaného je jednoznačné, že postupník si nesplnil svoj zmluvný záväzok, a preto ,,dlžnú čiastku“ ani nežaloval, ale postúpil ju na žalobcu, ktorý tak isto nežaloval plnú sumu, ale len časť. Žalovaný uviedol, že súd sa vôbec nezaoberal pôvodným záväzkom, ale uspokojil sa len so skutočnosťou, že došlo k uznaniu záväzku, a to len z tvrdenia žalobcu. Napadnuté rozhodnutie žalovaný považoval za zmätočné a nepreskúmateľné. Vzhľadom na uvedené žalovaný navrhol, aby odvolací súd napadnutý rozsudok súdu prvej inštancie zrušil a vrátil mu vec na nové rozhodnutie. 8. K odvolaniu žalovaného sa vyjadril žalobca. Uviedol, že z dôvodu, že žalovaný sa zaviazal uhradiť dlh v prípade, že ho neuhradí pôvodný dlžník, domáha sa žalobca úhrady práve od žalovaného. Žalobca zastával názor, že žalovanému bol poskytnutý priestor na procesnú obranu, nakoľko proti vydanému platobnému rozkazu podal odpor, bolo mu riadne doručované a bol predvolaný na pojednávanie, na ktoré sa bez ospravedlnenia nedostavil. Ďalej žalobca uviedol, že postupca svoje služby riadne dodal, čo žalovaný podpisom uznania záväzku potvrdil. Postupca za svoje služby vystavil faktúry a odviedol z nich príslušnú DPH, aj keď mu ich žalovaný neuhradil. Dlžnú čiastku nežaloval z dôvodu, že predmetnú pohľadávku postúpil žalobcovi a ten žaloval len časť z dôvodu výšky súdneho poplatku, pričom výška žalovanej istiny je v dispozícii žalobcu a nesvedčí nič o pravosti pohľadávky alebo jej existencii. K tvrdeniu žalovaného, že súd sa nezaoberal pôvodným záväzkom žalobca uviedol, že súd v konaní po vykonanom dokazovaní konštatoval, že záväzok bol platne uznaný s príslušnými dôsledkami pre strany sporu. Žalobca zastával názor, že týmto postupom súd prvej inštancie dostatočne vyhovel požiadavke odôvodniť svoje rozhodnutie v neprospech žalovaného a zároveň považoval rozhodnutie za určité a preskúmateľné. K uvedenému žalobca tiež dodal, že správanie žalovaného a jeho postup pri obrane proti žalobe je čisto účelový. Odvolanie je evidentne podané výlučne za účelom oddialenia právoplatnosti rozhodnutia súdu prvej inštancie. Z uvedeného podľa žalobcu vyplýva, že nárok je oprávnený a požadoval, aby odvolací súd rozhodol v čo najkratšej možnej lehote. Uviedol, že pre zrušenie rozsudku nie je daný právny ani iný dôvod a navrhol, aby odvolací súd rozsudok ako správny potvrdil a priznal žalobcovi trovy konania. 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10. Krajský súd v Bratislave prejednal odvolanie podľa § 379 a § 380 ods. 1 zákona č. 160/2015 Z. z. Civilný sporový poriadok (ďalej len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 preskúmaní veci dospel k záveru, že žalobca svoj nárok náležitými listinnými dôkazmi preukázal, čo i sud prvej inštancie odôvodnil. Žalovaný k svojim tvrdeniam neuniesol dôkazné bremeno, nakoľko svoju obranu právne ani dôkazmi nezdôvodnil. Záväzok dlžníka bol uznaný a žalovaný nespochybniteľným úkonom k tomuto záväzku pristúpil, v dôsledku čoho nebolo potrebné sa podstatou záväzku zaoberať, pričom je náležité súhlasiť s názorom žalobcu, že táto obrana žalovaného bola len účelová, nakoľko k spochybnenie záväzku nepredložil ani žiadny relevantný dôkaz. 12. Z uvedených dôvodov odvolací súd rozsudok súdu prvej inštancie podľa § 387 ods. 1 C.s.p. ako vecne správne potvrdil stotožňujúc sa i s jeho odôvodnením. 13.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rozsudku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https://www.kauzis.sk/judikatura/r/ECLI:SK:KSBA:2017:1214225035.2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