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2Cob/152/2016 z 10. 4. 2017</w:t>
      </w:r>
    </w:p>
    <w:p>
      <w:r>
        <w:t>Rozsudok Krajského súdu Bratislava z 10. apríla 2017, sp. zn. 2Cob/152/2016, ECLI:SK:KSBA:2017:1214229598.1</w:t>
      </w:r>
    </w:p>
    <w:p>
      <w:r>
        <w:t>Súd: Krajský súd Bratislava</w:t>
      </w:r>
    </w:p>
    <w:p>
      <w:r>
        <w:t>Spisová značka: 2Cob/152/2016</w:t>
      </w:r>
    </w:p>
    <w:p>
      <w:r>
        <w:t>ECLI: ECLI:SK:KSBA:2017:1214229598.1</w:t>
      </w:r>
    </w:p>
    <w:p>
      <w:r>
        <w:t>Dátum vydania: 10. 4. 2017</w:t>
      </w:r>
    </w:p>
    <w:p>
      <w:r>
        <w:t>Forma: Rozsudok</w:t>
      </w:r>
    </w:p>
    <w:p>
      <w:pPr>
        <w:pStyle w:val="Heading2"/>
      </w:pPr>
      <w:r>
        <w:t>Text rozhodnutia</w:t>
      </w:r>
    </w:p>
    <w:p>
      <w:r>
        <w:t>Súd: Krajský súd Bratislava Spisová značka: 2Cob/152/2016 Identifikačné číslo súdneho spisu: 1214229598 Dátum vydania rozhodnutia: 11. 04. 2017 Meno a priezvisko sudcu, VSÚ: JUDr. Ľubica Krišková ECLI: ECLI:SK:KSBA:2017:1214229598.1 ROZSUDOK V MENE SLOVENSKEJ REPUBLIKY Krajský súd v Bratislave v senáte zloženom z predsedníčky senátu JUDr. Ľubici Kriškovej a členiek senátu JUDr. Oľgy Bahníkovej a JUDr. Ľubici Břouškovej v právnej veci žalobcu: ČSOB Leasing, a.s., IČO: 35704713, Panónska cesta 11, 852 01 Bratislava, zast. HMG &amp; PARTNERS, s.r.o., Štefanovičova 12, 811 04 Bratislava, proti žalovaným: 1. BHS-HYGIENA s.r.o., IČO: 44184263, Trnavská cesta 70, 821 02 Bratislava, 2. D. E., V.. XX.XX.XXXX, X. V. XX/XX, XXX XX Q.R., o zaplatenie 2.799,06 eur s prísl., o odvolaní žalovaného v 2. Rade proti rozsudku Okresného súdu Bratislava II č.k. 22Cb/164/2015-64 zo dňa 23.11.2015, takto r o z h o d o l : Krajský súd v Bratislave rozsudok Okresného súdu Bratislava II č.k. 22Cb/164/2015-64 zo dňa 23.11.2015 p o t v r d z u j e . Žalobcovi priznáva právo na náhradu trov odvolacieho konania v plnom rozsahu. o d ô v o d n e n i e : 1. Okresný súd Bratislava II napadnutým rozsudkom rozhodol, že odporcovia v 1. a 2. rade sú p o v i n n í spoločne a nerozdielne zaplatiť navrhovateľovi sumu 2.799,06 eur s 8,75 % ročným úrokom z omeškania od 18.10.2012 až do zaplatenia, paušálnu náhradu nákladov spojených s uplatnením pohľadávky vo výške 40,- eur, trovy konania v sume 167,50 eur, trovy právneho zastúpenia k rukám právneho zástupcu navrhovateľa v sume 429,72 eur, a to všetko do 15 dní od právoplatnosti rozsudku. 2. V odôvodnení súd prvej inštancie uviedol, že navrhovateľ sa návrhom doručeným súdu dňa 16.12.2014 domáhal zaplatenia sumy 2.199,06 eur s príslušenstvom titulom finančného vyrovnania predčasne ukončenej leasingovej zmluvy. Z dôvodu úmrtia pôvodného odporcu v 2. rade F. P. dňa 09.10.2014 sa novým odporcom v 2. rade stal jej dedič D. E.. 3. Súd prvej inštancie vyhodnotil návrhom uplatnený nárok v súlade s predloženými písomnými dôkazmi ako aj zmluvnými a zákonnými ustanoveniami § 269 ods. 2, § 273 ods. 1, § 303 a § 369 ods. 1 Obch.zák. a dospel k záveru, že tento je skutkovo i právne opodstatnený a preto mu v celom rozsahu vyhovel. 4. Súd prvej inštancie vykonaným dokazovaním zistil, že navrhovateľ a odporca v 1. rade uzavreli dňa 28.06.2012 leasingovú zmluvu č. LZO/12/0949, na základe ktorej dal navrhovateľ predmet leasingu (motorové vozidlo Mercedes Sprinter) do nájmu odporcovi v 1. rade, za čo sa tento zaviazal navrhovateľovi uhrádzať nájomné v mesačných splátkach 570,05 eur. Splnenie záväzku odporcu v 1. rade bolo zabezpečené ručením odporcu v 2. rade na základe ručiteľskej listiny zo dňa 06.09.2012. Odporca v 1. rade svoje záväzky neplnil riadne a včas, preto navrhovateľ vypovedal leasingovú zmluvu v súlade s bodom 5.5.1 písm. a) všeobecných zmluvných podmienok ku dňu 17.10.2012, k čomu došlo prostredníctvom listu zo dňa 19.10.2012. Následne navrhovateľ predal predmet nájmu tretej osobe a z výťažku predaja bola uspokojená pohľadávka navrhovateľa do sumy 15.600,- eur. Uplatňovaná pohľadávka predstavuje rozdiel medzi nárokom navrhovateľa z leasingovej zmluvy a nespotrebovanej časti riadnej splátky. Keďže odporcovia nesplnili záväzky vyplývajúce zo zmluvy riadne a včas, dostali sa do omeškania s plnením svojho záväzku a navrhovateľovi vzniklo právo na zaplatenie dlžnej sumy, ako aj právo na zaplatenie úrokov z omeškania v zákonnej výške 8,75 % ročne v zmysle § 3 ods. 1 nariadenia vlády č. 87/1995 Z. z. účinného do 31.01.2013. Súd priznal navrhovateľovi paušálnu náhradu nákladov súvisiacich s uplatnením pohľadávky vo výške 40,- eur v súlade s § 369c ods. 1 Obchodného zákonníka. 5. Odporca v 2. rade sa k žalobnému návrhu nevedel vyjadriť, nakoľko podľa jeho tvrdenia nemá prístup k dokumentácii navrhovateľa, pričom požiadal o právnu pomoc v súvislosti s výmazom odporcu v 1. rade. Odporca teda ani napriek poučeniu v zmysle § 120 ods. 4 O.s.p. súdu nepredložil žiaden relevantný dôkaz, ktorým by oprávnenosť nároku navrhovateľa spochybnil. 6. O trovách konania rozhodol súd podľa § 142 ods. 1 O.s.p. a účastníkovi, ktorý mal vo veci plný úspech priznal náhradu trov potrebných na účelné uplatňovanie alebo bránenie práva proti účastníkovi, ktorý vo veci úspech nemal. Trovy konania pozostávajú z uhradeného súdneho poplatku vo výške 167,50 eur, z trov právneho zastúpenia vo výške 429,72 eur v zmysle vyhl. č. 655/2004 Z. z. za 3 úkony právnej služby (prevzatie a príprava zastúpenia, podanie žalobného návrhu, vyjadrenie k výzve súdu zo dňa 10.06.2015) pri sadzbe 111,21 eur/1 úkon, 2 režijné paušály po 8,04 eur, 1 režijný paušál po 8,39 eur a DPH vo výške 71,62 eur. 7. Proti rozsudku podal v zákonnej lehote odvolanie žalovaný v 2. rade. Uviedol, že je pravdou, že je jediným dedičom po nebohej F.I. E., ktorá si vzhľadom na veľkú zadĺženosť a bezmocnosť v riešení situácie vzala život. Predmetom dedičského konania boli pohľadávky vyplývajúce z jej živnosti, ktoré predajom jej časti domu uhradil a viac finančných prostriedkov mu nezostalo. V dedičskom konaní sa nenachádzala predmetná pohľadávka žalobcu, týkajúca sa firmy BHS-HYGIENA s.r.o., ak by o nej vedel, dedičstvo by odmietol. 8. Navrhol, aby odvolací súd napadnutý rozsudok prvostupňového súdu zmenil a žalobu zamietol. 9. K odvolaniu sa písomne vyjadril žalobca. Uviedol, že odporca v 2. rade v podanom odvolaní žiadnym právne relevantným spôsobom nenamieta nárok žalobcu. Z ustanovení § 460 a § 470 Občianskeho zákonníka vyplýva, že smrťou poručiteľa dochádza k tzv. univerzálnej sukcesii, kedy dedič nadobúdajúci dedičstvo po poručiteľovi vstupuje do všetkých jeho práv a povinností. Dedič po poručiteľovi nadobúdajúci dedičstvo v zmysle uvedených zákonných ustanovení nenadobúda iba aktíva ale aj pasíva po zomrelom. 10. Poukázal na to, že odporca v 2. rade dedičstvo po zomrelej neodmietol, na odporcu v 2. rade teda účinne prešli všetky práva ako aj povinnosti po zomrelej. Tvrdenia odporcu v 2. rade uvedené v podanom odvolaní preto považuje za právne irelevantné. Navrhol napadnutý rozsudok potvrdiť a uplatnil si právo na náhradu trov odvolacieho konania. 11. Krajský súd v Bratislave ako súd odvolací prejednal vec podľa § 379 a § 380 ods. 1 zákona č. 160/2015 Z.z. Civilný sporový poriadok ( ďalej iba CSP) bez nariadenia pojednávania, pričom termín verejného vyhlásenia rozsudku bol oznámený na úradnej tabuli súdu a webovej stránke súdu v súlade s § 219 ods. 3 CSP dňa 4.4.2017. Po preskúmaní obsahu spisu a oboznámení sa s dôvodmi odvolania odvolací súd dospel k záveru, že odvolaniu nie je možné vyhovieť. 12. Podľa ust. § 470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13. Podľa § 387 ods. 2 a 3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odôvodnení musí zaoberať aj podstatnými vyjadreniami strán prednesenými v konaní na súde prvej inštancie, ak sa s nimi nevysporiadal v odôvodnení rozhodnutia súd prvej inštancie. Odvolací súd sa musí v odôvodnení vysporiadať s podstatnými tvrdeniami uvedenými v odvolaní. 14. Odvolací súd z obsahu spisu zistil, že žalobca sa podanou žalobou domáhal zaplatenia žalovanej sumy 2.799,06 eur s príslušenstvom titulom finančného vyrovnania predčasne ukončenej leasingovej zmluvy uzavretej medzi žalobcom a žalovaným v 1. rade. Splnenie záväzku žalovaného v 1. rade bolo zabezpečené ručením pôvodne žalovanej v 2. rade F. P., ktorá v priebehu konania zomrela. Z Osvedčenia o dedičstve vydaného notárom JUDr. Stanislavom Dugasom ako súdnym komisárom so sídlom v Kežmarku, sp. zn. 4D 236/2014 - 82, D not 276/2014 zo dňa 23.2.2015 odvolací súd zistil, že celý majetok a dlhy po nebohej nadobudol žalovaný v 2. rade. Čistá hodnota dedičstva bola 11 547,04 eur. Odvolacou námietkou žalovaného v 2. rade bolo, že ak by o dlhu vedel, dedičstvo by odmietol, samotný nárok žalobcu v priebehu konania nespochybnil. 15. Podľa § 470 ods. 1,2 Občianskeho zákonníka dedič zodpovedá do výšky ceny nadobudnutého dedičstva za primerané náklady spojené s pohrebom poručiteľa a za poručiteľove dlhy, ktoré na neho prešli poručiteľovou smrťou. Ak je viac dedičov, zodpovedajú za náklady poručiteľovho pohrebu a za dlhy podľa pomeru toho, čo z dedičstva nadobudli, k celému dedičstvu. 16. Podľa zákona sa dedičstvo nadobúda v momente smrti poručiteľa a dedenie nastupuje priamo zo zákona. Dedič môže účinky dedičského práva odvrátiť tým, že dedičstvo odmietne (§ 463 ods. 1 OZ). Keďže žalovaný v 2.rade dedičstvo neodmietol, stal sa dedičom, o čom svedčí aj citované osvedčenie o dedičstve. 17. Pod pojmom dedič na účely ustanovenia § 470 ods. 1 OZ má zákon na mysli osoby, ktoré na základe právoplatného rozhodnutia súdu dedičstvo skutočne nadobudli. Postavenie dediča ako osoby zodpovednej za dlhy poručiteľa je závislé od výsledku dedičského konania. Zodpovednosť dedičov, pokiaľ ide o poručiteľove dlhy, nezávisí od toho, či boli alebo neboli pojaté do pasív dedičstva. Ak veriteľ uplatní pohľadávku v spore proti dedičom, súd rieši oprávnenosť nárokov veriteľa nezávisle od rozhodnutia dedičského súdu. 18. V tomto prípade sa stal žalovaný v 2. rade dedičom celého majetku poručiteľky, pričom aktíva prevyšovali pasíva dedičstva. Zároveň ide o dlh, ktorý vznikol na základe právnych skutočností ešte za života poručiteľky. Žalovaný v 2. rade teda zodpovedá do výšky nadobudnutého dedičstva a nemôže sa brániť tým, že o tomto záväzku nevedel, resp. ak by o ňom vedel, odmietol by dedičstvo. Za dlh poručiteľky zodpovedá priamo zo zákona. 19. Vzhľadom k uvedenému odvolací súd napadnutý rozsudok ako vecne správny podľa § 387 ods. 1,2 CSP potvrdil. 20. O trovách odvolacieho konania bolo rozhodnuté podľa ust. § 396 ods. 1 v spojení s ust. § 255 ods. 1 C.s.p.. Úspešnému žalobcovi odvolací súd priznal náhradu trov odvolacieho konania, o ich výške rozhodne súd prvej inštancie. 21. Podľa § 262 ods. 1 C.s.p. o nároku na náhradu trov konania rozhodne aj bez návrhu súd v rozhodnutí, ktorým sa konanie končí. 22. Podľa § 262 ods. 2 C.s.p. o výške náhrady trov konania rozhodne súd prvej inštancie po právoplatnosti rozhodnutia, ktorým sa konanie končí, samostatným uznesením, ktoré vydá súdny úradník. 23. Uvedené rozhodnutie je výsledkom hlasovania odvolacieho senátu v pomere hlasov 3 : 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https://www.kauzis.sk/judikatura/r/ECLI:SK:KSBA:2017:1214229598.1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