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3Cob/321/2016 z 27. 4. 2017</w:t>
      </w:r>
    </w:p>
    <w:p>
      <w:r>
        <w:t>Uznesenie Krajského súdu Bratislava z 27. apríla 2017, sp. zn. 3Cob/321/2016, ECLI:SK:KSBA:2017:1215225428.1</w:t>
      </w:r>
    </w:p>
    <w:p>
      <w:r>
        <w:t>Súd: Krajský súd Bratislava</w:t>
      </w:r>
    </w:p>
    <w:p>
      <w:r>
        <w:t>Spisová značka: 3Cob/321/2016</w:t>
      </w:r>
    </w:p>
    <w:p>
      <w:r>
        <w:t>ECLI: ECLI:SK:KSBA:2017:1215225428.1</w:t>
      </w:r>
    </w:p>
    <w:p>
      <w:r>
        <w:t>Dátum vydania: 27. 4. 2017</w:t>
      </w:r>
    </w:p>
    <w:p>
      <w:r>
        <w:t>Forma: Uznesenie</w:t>
      </w:r>
    </w:p>
    <w:p>
      <w:r>
        <w:t>Oblasť práva: Obchodné právo</w:t>
      </w:r>
    </w:p>
    <w:p>
      <w:pPr>
        <w:pStyle w:val="Heading2"/>
      </w:pPr>
      <w:r>
        <w:t>Text rozhodnutia</w:t>
      </w:r>
    </w:p>
    <w:p>
      <w:r>
        <w:t>Súd: Krajský súd Bratislava Spisová značka: 3Cob/321/2016 Identifikačné číslo súdneho spisu: 1215225428 Dátum vydania rozhodnutia: 28. 04. 2017 Meno a priezvisko sudcu, VSÚ: Mgr. Štefan Zelenák ECLI: ECLI:SK:KSBA:2017:1215225428.1 Uznesenie Krajský súd v Bratislave v senáte zloženom z predsedu senátu Mgr. Štefana Zelenáka a členiek senátu JUDr. Eleny Ondrišovej a JUDr. Miroslavy Janečkovej, v právnej veci žalobcu Slovenská správcovská a reštrukturalizačná, k.s., Horná 23, Banská Bystrica, IČO: 44 088 833, SKP úpadcu Š T I CH spol. s r.o., Čulenova 3, Humenné, IČO: 36 471 127, práv. zast. BOĽOŠ &amp; PARTNERS s.r.o. Horná 23, Banská Bystrica, IČO: 36 866 261, proti žalovanému Národná diaľničná spoločnosť, a.s., Dúbravská cesta 14, Bratislava, IČO: 35 919 001, o zaplatenie 27.848,25 EUR s prísl. a o odvolaní žalovaného proti uzneseniu Okresného súdu Bratislava II v Bratislave č.k. 22Cb/456/2015-65 zo dňa 29.6.2016 jednohlasne, takto r o z h o d o l : Krajský súd v Bratislave uznesenie Okresného súdu Bratislava II v Bratislave č.k. 22Cb/456/2015-65 zo dňa 29.6.2016 m e n í tak, že žalovanému priznáva nárok na plnú náhradu trov konania. Žalovanému sa priznáva nárok na plnú náhradu trov odvolacieho konania. o d ô v o d n e n i e : 1. Napadnutým uznesením súd prvej inštancie konanie zastavil, žalovanému určil povinnosť zaplatiť žalobcovi trovy konania k rukám právneho zástupcu žalobcu v sume 2.136,12 EUR a zároveň žalovanému vrátil krátený súdny poplatok za odpor v sume 1.653,80 EUR prostredníctvom Slovenskej pošty, a.s., po právoplatnosti uznesenia. V odôvodnení napadnutého uznesenia súd prvej inštancie uviedol, že návrhom doručeným súdu dňa 11.11.2015 sa žalobca domáhal uloženia žalovanému povinnosti zaplatiť žalobcovi istinu v sume 27.848,25 EUR s prísl., titulom neuhradenia zádržného z faktúr vystavených za vykonané stavebné práce. Podaním doručeným súdu prvej inštancie dňa 2.5.2016 vzal žalobca návrh späť z dôvodu zaplatenia pohľadávky žalovaným dňa 19.1.2016 a trval na zaplatení trov právneho zastúpenia. V danom prípade došlo k späťvzatiu v dôsledku úhrady žalovanej istiny po podaní návrhu na súd prvej inštancie, preto súd dospel k záveru, že žalobný návrh bol dôvodne podaný a k jeho späťvzatiu došlo v dôsledku správania žalovaného. Súd prvej inštancie sa nestotožnil s tvrdením žalovaného, že žalobný návrh bol podaný predčasne, nakoľko v súlade § 46 ods. 1 zákona č. 7/2005 Z.z. o konkurze a reštrukturalizácii, všetky nesplatné pohľadávky úpadcu (Š T I CH spol. s r.o.), ktoré vznikli pred vyhlásením konkurzu, a ktoré sa týkajú majetku podliehajúceho konkurzu, sa od vyhlásenia konkurzu až do zrušenia konkurzu považujú za splatné, t.j. aj žalovaná pohľadávka v sume 27.848,25 EUR sa stala splatnou najneskôr dňa 13.2.2015 (zverejnením uznesenia súdu o vyhlásení konkurzu na majetok úpadcu v Obchodnom vestníku). Keďže žalovaný uhradil žalovanú sumu až dňa 19.1.2016 - po podaní žalobného návrhu na súd dňa 11.11.2015, kedy už bola pohľadávka úpadcu v tom čase splatná - svojím konaním zavinil zastavenie konania, preto je povinný uhradiť trovy konania, ktoré žalobcovi vznikli. 2. Proti uzneseniu podal v zákonnej lehote odvolanie žalovaný, podľa ktorého súd nesprávne aplikoval § 46 ods. 1 zák. č. 7/2005 Z.z., nakoľko žalobcom domáhaná pohľadávka nikdy nevznikla, nemohla teda nikdy nadobudnúť splatnosť. Žalovaný bol povinný uhradiť žalobcovi zadržané zádržné až po kumulatívnom splnení podmienok - uplynutia záručnej doby a nevzniknutia vád na diele počas záručnej doby. Až splnením týchto podmienok vznikla domáhaná pohľadávka. Medzi zmluvnými stranami nebolo sporné, že záručná doba v zmysle Zmluvy uplynula dňa 17.12.2015. Žalovaný bol povinný do 30 dní od tohto dňa vyplatiť žalobcovi predmetnú čiastku zádržného. Nakoľko posledný deň lehoty pripadol na nedeľu 17.1.2016, žalovaný uhradil sumu 18.1.2016, teda riadne v lehote podľa Zmluvy. Na základe uvedeného žiadal, aby uznesenie v časti trov konania bolo zrušené. 3. K odvolaniu žalovaného sa písomne vyjadril žalobca, ktorý sa stotožnil s právnym posúdením veci. Uviedol, že vyplatenie zádržného uplynutím záručnej doby možno považovať za odloženie splatnosti vyplatenia časti ceny za vykonanie diela a teda na pohľadávku, ktorá vznikla uzatvorením zmluvy o dielo, ale jej splatnosť nastáva až uplynutím záručnej doby, možno aplikovať § 46 ods. 1 zák. č. 7/2005 Z.z. Okamihom vyhlásenia konkurzu pohľadávka žalobcu nadobudla splatnosť. 4. Krajský súd v Bratislave, ako súd odvolací preskúmal rozhodnutie súdu prvej inštancie, prejednal odvolanie podľa § 380 ods. 1, zák. č. 160/2015 Z.z. Civilný sporový poriadok (ďalej len C.s.p.) bez nariadenia pojednávania a po oboznámení sa s obsahom spisu súdu prvej inštancie, s dôvodmi odvolania žalovaného, dospel k záveru, že odvolanie proti uzneseniu je dôvodné. 5. Odvolací súd konštatuje, že konanie na súde prvej inštancie sa viedlo a odvolanie žalovaného bolo podané v rámci účinnosti zákonnej úpravy procesného konania podľa Občianskeho súdneho poriadku č. 99/1963 Zb., avšak o odvolaní rozhodoval odvolací súd po nadobudnutí účinnosti právnej úpravy Civilného sporového poriadku č. 160/2015 Z.z.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6. Po preskúmaní obsahu spisu odvolací súd zistil, že nebola preukázaná dôvodnosť podanej žaloby v celom rozsahu, t.j. žaloba bola podaná predčasne. Je pravdou, že v súlade s § 46 ods. 1 zák. č. 7/2005 Z.z. okamihom vyhlásenia konkurzu nesplatné pohľadávky a záväzky úpadcu, ktoré vznikli pred vyhlásením konkurzu a ktoré sa týkajú majetku podliehajúceho konkurzu, sa od vyhlásenia konkurzu až do zrušenia konkurzu považujú za splatné, ak tento zákon neustanovuje inak. V predmetnom záväzkovom vzťahu medzi účastníkmi je však potrebné prihliadnuť aj na podmienky vzniku nároku a dohodnutú splatnosť zádržného. Podľa názoru odvolacieho súdu zmluvne dohodnutá záručná doba uplynula dňa 17.12.2015 a až nasledujúci deň vznikol nárok na vyplatenie zádržného ( vznik pohľadávky ) a nastala splatnosť pohľadávky pri aplikácii ust. § 46 ods. 1, zák. č. 7/2005 Z.z. V opačnom prípade by došlo k nerešpektovaniu dohodnutých zmluvných podmienok na vyplatenie zádržného čo by malo za následok zjavne nevyvážený vzťah medzi stranami. Vzhľadom na vyššie uvedené považuje odvolací súd žalobu za podanú predčasne. Vzhľadom na späťvzatie žaloby žalobcom dňa 2.5.2016 a z dôvodu procesného zavinenia žalobcu, odvolací súd zmenil napadnuté rozhodnutie v časti trov konania tak, že žalovaný má právo na náhradu trov konania, ktoré mu vznikli podaním žaloby. 7. Na základe uvedeného odvolací súd uznesenie súdu prvej inštancie podľa ust. § 388 C.s.p. zmenil tak, ako je uvedené vo výroku tohto rozhodnutia. 8. O trovách odvolacieho konania bolo rozhodnuté podľa ust. § 396 ods. 1, v spojení s ust. § 255 ods. 1, C.s.p. Úspešnému žalovanému odvolací súd priznal náhradu trov odvolacieho konania, o ich výške rozhodne súd prvej inštancie.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https://www.kauzis.sk/judikatura/r/ECLI:SK:KSBA:2017:1215225428.1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