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7Co/121/2017 z 27. 4. 2017</w:t>
      </w:r>
    </w:p>
    <w:p>
      <w:r>
        <w:t>Uznesenie Krajského súdu Bratislava z 27. apríla 2017, sp. zn. 7Co/121/2017, ECLI:SK:KSBA:2017:1217201995.2</w:t>
      </w:r>
    </w:p>
    <w:p>
      <w:r>
        <w:t>Súd: Krajský súd Bratislava</w:t>
      </w:r>
    </w:p>
    <w:p>
      <w:r>
        <w:t>Spisová značka: 7Co/121/2017</w:t>
      </w:r>
    </w:p>
    <w:p>
      <w:r>
        <w:t>ECLI: ECLI:SK:KSBA:2017:1217201995.2</w:t>
      </w:r>
    </w:p>
    <w:p>
      <w:r>
        <w:t>Dátum vydania: 27. 4. 2017</w:t>
      </w:r>
    </w:p>
    <w:p>
      <w:r>
        <w:t>Forma: Uznesenie</w:t>
      </w:r>
    </w:p>
    <w:p>
      <w:pPr>
        <w:pStyle w:val="Heading2"/>
      </w:pPr>
      <w:r>
        <w:t>Text rozhodnutia</w:t>
      </w:r>
    </w:p>
    <w:p>
      <w:r>
        <w:t>Súd: Krajský súd Bratislava Spisová značka: 7Co/121/2017 Identifikačné číslo súdneho spisu: 1217201995 Dátum vydania rozhodnutia: 28. 04. 2017 Meno a priezvisko sudcu, VSÚ: JUDr. Blanka Podmajerská ECLI: ECLI:SK:KSBA:2017:1217201995.2 Uznesenie Krajský súd v Bratislave v senáte zloženom z predsedníčky senátu JUDr. Blanky Podmajerskej a členov senátu JUDr. Mariany Harvancovej a Mgr. Adely Unčovskej, v právnej veci žalobkyne: I. M., nar. XX.X.XXXX, bytom M. XX, K., proti žalovanému: T. M., nar. X.X.XXXX, bytom A. XX, K., o určenie, že vec patrí do bezpodielového spoluvlastníctva manželov a o nariadenie neodkladného opatrenia, na odvolanie žalobkyne proti uzneseniu Okresného súdu Bratislava II zo dňa 10.2.2017, č.k. 7 Pc/2/2017-18, jednomyseľne takto, r o z h o d o l : Uznesenie súdu prvej inštancie sa p o t v r d z u j e. Žalovanému sa proti žalobkyni n e p r i z n á v a nárok na náhradu trov odvolacieho konania. o d ô v o d n e n i e : 1. V napadnutom rozhodnutí súd prvej inštancie s použitím ust. § 159, § 161 ods.1,2 zák.č. 160/2015 Z.z. Civilný sporový poriadok (ďalej „C.s.p.“) zastavil konanie o určovacej žalobe a o návrhu žalobkyne na nariadenie neodkladného opatrenia, doručených súdu prvej inštancie dňa 6.2.2017 a žalovanému nepriznal náhradu trov konania (§ 256 ods.1 C.s.p.). 2. V rozhodnutí konštatoval, že žalobkyňa sa žalobou doručenou na súde dňa 6.2.017 domáhala vydania rozhodnutia, ktorým súd určí, že je bezpodielovou spoluvlastníčkou nehnuteľnosti nachádzajúcej sa na A. F.. Č.. XX Z. K. , zapísanej na LV č. XXXX a zároveň žiadala o nariadenie neodkladného opatrenia, ktorým by súd zakázal žalovanému nakladať s nehnuteľnosťou - bytom č. XX, nachádzajúcim sa na T.. poschodí byt. domu na A. F..Č.. XX Z. K., zapísaného na LV č. XXXX, okres Bratislava II, obec Bratislava - m.č. Ružinov, kat. územie Ružinov, a to najmä scudziť, založiť, uzavrieť zmluvu o zabezpečovacom prevode vlastníckeho práva, prenajať, zaťažiť vecným bremenom, vložiť ako majetkový vklad do právnickej osoby, alebo akokoľvek inak s predmetnou nehnuteľnosťou nakladať, a to až do právoplatného rozhodnutia súdu vo veci samej. Súd prvej inštancie z pripojeného spisu Okresného súdu Bratislava II sp.zn. 21 Pc/2/2017 zistil, že v tomto konaní žalobkyňa podala rovnakú žalobu a návrh na nariadenie neodkladného opatrenia dňa 30.1.2017 a súd uznesením zo dňa 2.2.2017, č.k. 21Pc/2/2017-13 návrh žalobkyne na nariadenie neodkladného opatrenia zamietol ( rozhodnutie nie je právoplatné). Na základe uvedeného pri zohľadnení, že na rovnakom súde prebieha konanie začaté skôr medzi tými istými stranami, s rovnakým petitom žaloby aj návrhu na nariadenie neodkladného opatrenia, ako aj s rovnakými skutkovými okolnosťami odôvodňujúcimi uplatnený nárok, konanie pre prekážku začatej veci (§ 159 C.s.p.) zastavil. 3. Proti uzneseniu podala v zákonnej lehote odvolanie žalobkyňa navrhujúc, aby súd prvej inštancie pokračoval v konaní. Uviedla, že podanie zo dňa 30.1.2017 evidované pod sp.zn. 21Pc/2/2017 dňa 12.2.2017 zobrala späť. 4. Žalovaný sa k odvolaniu písomne nevyjadril. 5. Odvolací súd preskúmal vec viazaný rozsahom a dôvodmi odvolania, bez nariadenia odvolacieho pojednávania podľa § 378 ods. 1, § 379, § 380 C.s.p. a dospel k záveru, že odvolanie žalobkyne nie je dôvodné. 6. Podľa § 159 C.s.p. začatie konania bráni tomu, aby o tom istom spore prebiehalo na súde iné konanie. Ak na súde prebieha o tom istom spore iné konanie, súd zastaví konanie, ktoré sa začalo neskôr. 7. Podľa § 161 ods. 1 C.s.p. ak tento zákon neustanovuje inak, súd kedykoľvek počas konania prihliada na to, či sú splnené podmienky, za ktorých môže konať a rozhodnúť (ďalej len „procesné podmienky“). 8. Podľa § 161 ods. 2 C.s.p., ak ide o nedostatok procesnej podmienky, ktorý nemožno odstrániť, súd konanie zastaví. 9. O prekážku veci začatej v zmysle § 159 C.s.p. ide vtedy, keď v neskoršom konaní ide o ten istý nárok, o ktorom už bolo skôr začaté iné konanie, ak sa týka rovnakého predmetu konania a tých istých osôb. Konanie sa týka tých istých osôb aj vtedy, keď majú rovnaké osoby v rôznych súdnych konaniach rozdielne procesné postavenie (v jednom konaní vystupujú ako žalobcovia, v druhom ako žalovaní). Konanie sa týka tých istých osôb aj vtedy, keď v neskôr začatom konaní vystupujú právni nástupcovia osôb, ktoré sú alebo boli účastníkmi skôr začatého konania. Ten istý predmet konania je daný vtedy, ak v konaní ide o rovnaký nárok, ktorý je vyvodzovaný z rovnakých skutkových okolností. Nejde o totožnosť veci a nie je daná prekážka litispendencie, ak chýba čo len jeden uvedený znak. 10. V danej veci je treba sa zhodnúť s úvahou súdu prvej inštancie o tom, že súdne konanie vedené na Okresnom súde Bratislava II pod sp.zn. 21 Pc/2/2017 predstavuje prekážku skôr začatého konania. V označenej právnej veci sa jedná o totožný okruh strán, o totožný predmet konania (žalobu o určenie, že žalobkyňa je bezpodielovou spoluvlastníčkou nehnuteľnosti nachádzajúcej sa na A.G. F.. Č.. XX Z. K., zapísanej na LV č. XXXX a o návrh na nariadenie neodkladného opatrenia, ktorým by súd zakázal žalovanému nakladať s nehnuteľnosťou - bytom č. XX, nachádzajúcim sa na T.. poschodí byt. domu na A. F..Č.. XX Z. K., zapísaného na LV č. XXXX, okres Bratislava II, obec Bratislava - m.č. Ružinov, kat. územie Ružinov, a to najmä scudziť, založiť, uzavrieť zmluvu o zabezpečovacom prevode vlastníckeho práva, prenajať, zaťažiť vecným bremenom, vložiť ako majetkový vklad do právnickej osoby, alebo akokoľvek inak s predmetnou nehnuteľnosťou nakladať, a to až do právoplatného rozhodnutia súdu vo veci samej) a žaloba a i návrh na nariadenie neodkladného opatrenia je vyvodzovaný z úplne totožných skutkových okolností. Pokaľ žalobkyňa v odvolaní poukazuje na to, že žalobu a návrh na nariadenie neodkladného opatrenia v konaní vedenom na Okresnom súde Bratislava II pod sp. zn. 21 Pc/21/2007 zobrala dňa 12.2.2017 späť, táto námietka nemá vplyv na správnosť postupu súdu prvej inštancie. Odvolací súd zdôrazňuje, že okamihom rozhodujúcim pre posúdenie prekážky litispendencie (skôr začatého konania) je vydanie uznesenia o zastavení konania. V danom prípade to znamená, že ak čase vydania napadnutého uznesenia o zastavení konania (dňa 10.2.2017) prekážka litispendencie existovala a táto zanikla až doručením podania žalobkyne o späťvzatí žaloby a návrhu na nariadenie neodkladného opatrenia zo dňa 12.2.2017 vedenej pod sp. zn. 21 Pc/21/2007, je rozhodnutie súdu prvej inštancie o zastavení konania vecne a právne správne. 11. Na základe uvedeného odvolací súd rozhodnutie súdu prvej inštancie, vrátane výroku o trovách konania, podľa § 387 ods.1,2 C.s.p. potvrdil. 12. O náhrade trov odvolacieho konania odvolací súd rozhodol podľa § 396 ods. 1 C.s.p. v spojení s § 256 ods. 1 C.s.p. s prihliadnutím na skutočnosť, že žalovanému v odvolacom konaní žiadne trovy konania nevznikli. 13.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https://www.kauzis.sk/judikatura/r/ECLI:SK:KSBA:2017:1217201995.2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