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4Co/39/2017 z 28. 3. 2017</w:t>
      </w:r>
    </w:p>
    <w:p>
      <w:r>
        <w:t>Uznesenie Krajského súdu Bratislava z 28. marca 2017, sp. zn. 4Co/39/2017, ECLI:SK:KSBA:2017:1314218966.1</w:t>
      </w:r>
    </w:p>
    <w:p>
      <w:r>
        <w:t>Súd: Krajský súd Bratislava</w:t>
      </w:r>
    </w:p>
    <w:p>
      <w:r>
        <w:t>Spisová značka: 4Co/39/2017</w:t>
      </w:r>
    </w:p>
    <w:p>
      <w:r>
        <w:t>ECLI: ECLI:SK:KSBA:2017:1314218966.1</w:t>
      </w:r>
    </w:p>
    <w:p>
      <w:r>
        <w:t>Dátum vydania: 28. 3. 2017</w:t>
      </w:r>
    </w:p>
    <w:p>
      <w:r>
        <w:t>Forma: Uznesenie</w:t>
      </w:r>
    </w:p>
    <w:p>
      <w:pPr>
        <w:pStyle w:val="Heading2"/>
      </w:pPr>
      <w:r>
        <w:t>Text rozhodnutia</w:t>
      </w:r>
    </w:p>
    <w:p>
      <w:r>
        <w:t>Súd: Krajský súd Bratislava Spisová značka: 4Co/39/2017 Identifikačné číslo súdneho spisu: 1314218966 Dátum vydania rozhodnutia: 29. 03. 2017 Meno a priezvisko sudcu, VSÚ: JUDr. Michaela Frimmelová ECLI: ECLI:SK:KSBA:2017:1314218966.1 Uznesenie Krajský súd v Bratislave v senáte zloženom z predsedníčky senátu JUDr. Michaely Frimmelovej a sudcov Mgr. Ingrid Degmovej Pospíšilovej a JUDr. Valérie Kleinovej v právnej veci žalobkyne: U. G., nar. XX.XX.XXXX, bytom L. XXXX/X, F., zastúpená: JUDr. Martina Tomus Palušková, advokátka, so sídlom Einsteinova 21, Bratislava, proti žalovanému: PROFI CREDIT Slovakia, s.r.o., so sídlom Pribinova 25, Bratislava, IČO: 35792752, zastúpený: Advokátska kancelária JUDr. Andrea Cviková, s.r.o., so sídlom Kubániho 16, Bratislava, IČO: 47233516, o zrušenie rozhodcovského rozsudku, na odvolanie žalovaného proti uzneseniu Okresného súdu Bratislava III zo dňa 30. júna 2016 č.k. 10C 231/2014-104 takto r o z h o d o l : Odvolací súd uznesenie súdu prvej inštancie v napadnutej časti týkajúcej sa náhrady trov konania z r u š u j e a vec mu v tomto rozsahu v r a c i a na ďalšie konanie a nové rozhodnutie. o d ô v o d n e n i e : 1. Napadnutým uznesením súd prvej inštancie zastavil konanie vo veci zrušenia rozhodcovského rozsudku zo dňa 27.05.2014 sp.zn. RK-PC-2266/13-EK vydaného Stálym rozhodcovským súdom Victoria rozhodcovský súd v Žiline, a to v dôsledku späťvzatia žaloby žalobkyňou postupom podľa § 96 ods. 1, 2, 3 Občianskeho súdneho poriadku platného a účinného do 30.06.2016 (ďalej len „OSP“). Zároveň uložil žalovanému povinnosť zaplatiť žalobkyni trovy konania vo výške 201,29 eur titulom trov jej právneho zastúpenia do troch dní od právoplatnosti uznesenia. 2. O náhrade trov konania rozhodol podľa § 146 ods. 2 OSP majúc za to, že žaloba žalobkyne bola podaná dôvodne, nakoľko v čase jej podania (13.08.2014) nebolo platné ust. § 243d ods. 1 Zákona č. 233/1995 Z.z. o súdnych exekútoroch a exekučnej činnosti (Exekučný poriadok), podľa ktorého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Uviedol, že citované ustanovenie nadobudlo účinnosť až v priebehu daného konania (01.01.2015), preto vyhodnotil, že žalobkyňa podala žalobu o jeho preskúmanie a zrušenie opodstatnene. 3. Proti tomuto uzneseniu v časti týkajúcej sa náhrady trov konania podal prostredníctvom svojej právnej zástupkyne riadne a včas odvolanie žalovaný a žiadal ho zmeniť a priznať mu náhradu trov konania v plnom rozsahu. Mal za to, že na aplikáciu ust. § 146 ods. 2, veta druhá OSP neboli splnené podmienky, a to ani pokiaľ ide o dôvodnosť žaloby, keďže nebolo dané rozhodcovské rozhodnutie preskúmané a dôvodnosť žaloby neuznal ani žalovaný, rovnako podľa jeho názoru nebola splnená ani podmienka, že žaloba bola vzatá späť pre jeho správanie sa, nakoľko po nadobudnutí účinnosti ust. § 243d ods. 1 Exekučného poriadku nemal zákonnú povinnosť podať návrh na vykonanie exekúcie. Poukázal na to, že vznik trov nezavinil, keďže lehota na podanie návrhu na vykonanie exekúcie uplynula dňa 31.03.2015 a k splnomocneniu žalobkyne došlo dňom 14.05.2015. Rozporoval tiež priznanú výšku trov konania žalobkyni. 4. V písomnom vyjadrení žalobkyne k odvolaniu žalovaného realizovanom prostredníctvom svojej právnej zástupkyne podaním doručeným súdu prvej inštancie dňa 19.10.2016 žiadala táto uznesenie súdu prvej inštancie v napadnutej časti ako vecne správne potvrdiť. Uviedla, že písomným podaním zo dňa 21.4.2016 oznámila súdu prvej inštancie, že netrvá na podanej žalobe. Mala za to, že žalovaný nevyužil možnosť podať návrh na vykonanie exekúcie v lehote 3 dní od nadobudnutia účinnosti ust. § 243d ods. 1 Exekučného poriadku, čím odpadol dôvod na vedenie sporu. Poukázala tiež na súdnu prax ohľadom aplikácie ust. § 150 ods. 1 OSP. 5. Podľa ust. § 470 ods. 1 a 2 Civilného sporového poriadku (zákon č. 160/2015 Z.z.,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Vzhľadom na dikciu príslušného prechodného ustanovenia CSP podaním odvolania proti danému uzneseniu toto uznesenie nenadobudlo v rozsahu podaného odvolania právoplatnosť a je potrebné ho odvolacím súdom prejednať v zmysle príslušných ustanovení CSP a v ich zmysle o ňom i rozhodnúť. 7. Náhradu trov konania v prípade, ak došlo k zastaveniu konania, upravovali v rámci predchádzajúcej právnej normy platnej a účinnej do 30.06.2016 ustanovenia § 146 ods. 1 písm. c/ a § 146 ods. 2 Občianskeho súdneho poriadku (ďalej len „OSP“). 8. Podľa ustanovenia § 146 ods. 1 písm. c/ OSP právo na náhradu trov konania podľa jeho výsledku nemal žiaden z účastníkov (dnes strán sporu), ak konanie bolo zastavené. Pokiaľ však niektorý z účastníkov zavinil, že konanie muselo byť zastavené, postupovalo sa podľa ustanovenia § 146 ods. 2 vety prvej OSP, ktorá predpokladala zodpovednosť za zavinenie toho účastníka, ktorého procesný úkon mal za následok zastavenie konania. Preto ak žalobca vzal žalobu späť, v zásade platilo, že zastavenie konania zavinil a bol preto povinný hradiť trovy konania žalovanému. Z tejto zásady bola stanovená výnimka v ust. § 146 ods. 2 druhá veta OSP, podľa ktorej ak dôvodne podaná žaloba bola vzatá späť pre správanie žalovaného, bol tento povinný hradiť trovy konania. Dôvodnosť podania žaloby sa v tomto prípade posudzovala procesne, t.j. z hľadiska vzťahu výsledku správania sa žalovaného k nároku žalobcu. Malo ísť teda hlavne o to, či sa žalobca domohol uplatneného nároku alebo nie, pričom súd neskúmal, či by bol žalobca v meritórnom konaní úspešný alebo nie. 9. V predmetnom konaní sa žalobkyňa podanou žalobou domáhala zrušenia rozhodcovského rozsudku zo dňa 27.05.2014 sp.zn. RK-PC-2266/13-EK, vydaného Stálym rozhodcovským súdom Victoria rozhodcovský súd v Žiline, so sídlom X. Z. XXX/XX, Ž.. Písomným podaním doručeným súdu prvej inštancie dňa 21.04.2016 žalobkyňa prostredníctvom svojej právnej zástupkyne vzala podanú žalobu späť v celom rozsahu, a to z dôvodu, že dňom 01.01.2015 nadobudlo platnosť a účinnosť ust. § 243d ods. 1 Zákona č. 233/1995 Z.z. o súdnych exekútoroch a exekučnej činnosti (Exekučný poriadok), v dôsledku ktorého bolo žalobkyni (i súdu prvej inštancie) zrejmé, že rozhodcovské rozhodnutie, ktoré v čase podania žaloby (13.08.2014) bolo pre žalobkyňu záväzné a preto opodstatnene žiadala jeho preskúmanie a zrušenie, prestalo účastníkov rozhodcovského konania zaväzovať. 10. Z uvedeného je zrejmé, že žalobkyňa nedocielila zámer sledovaný žalobou, t.j. nedomohla sa zrušenia rozhodcovského rozsudku, a to už vôbec nie v dôsledku správania sa žalovaného, ale jeho nezáväznosť pre účastníkov rozhodcovského konania nastala v dôsledku novej právnej úpravy. Preto jej žalobu zo dňa 13.08.2014 nemožno vyhodnotiť za dôvodnú, keď v dôsledku správania sa žalovaného nedošlo k dosiahnutiu sledovaného cieľa. Relevantný rozhodcovský rozsudok súdom zrušený nebol. Je preto potrebné konštatovať, že ak žalobkyňa zobrala z dôvodu účinnosti novej právnej úpravy žalobu späť, išlo o žalobu podanú nedôvodne a práve žalobkyňa procesne zavinila, že konanie bolo v dôsledku jej procesného úkonu, ktorého obsahom bolo späťvzatie žaloby, zastavené. Vychádzajúc z dikcie predchádzajúceho ust. § 146 ods. 1, veta prvá OSP, ako aj z aktuálneho ust. § 256 ods. 1 CSP je potom povinná nahradiť žalovanému trovy vzniknuté v súvislosti s touto nedôvodne podanou žalobou, konanie o ktorej bolo zastavené jej zavinením. Právne posúdenie otázky náhrady trov konania v súvislosti s dôvodnosťou žaloby realizované súdom prvej inštancie bolo preto nesprávne. Navyše sa súd prvej inštancie v odôvodnení rozhodnutia o náhrade trov konania nezaoberal účelnosťou vynaložených trov konania žalobkyňou spočívajúcich v trovách jej právneho zastúpenia, keď k účinnosti právnej úpravy došlo dňom 01.01.2015, rozhodcovský rozsudok prestal jeho účastníkov zaväzovať dňa 31.03.2015, avšak k zastúpeniu žalobkyne došlo právnym úkonom zo dňa 14.05.2015. 11. V písomnom podaní, ktorého obsahom bolo samotné späťvzatie žaloby, však žalobkyňa zároveň žiadala, aby súd prvej inštancie pri rozhodovaní o náhrade trov konania postupoval podľa ust. § 150 OSP a náhradu trov konania žalovanému nepriznal, a to z dôvodov účinnosti novej právnej úpravy, v zmysle ktorej je relevantný rozhodcovský rozsudok pre jeho účastníkov už aktuálne nezáväzný. 12. Podľa ust. § 150 ods. 1 OSP ako procesnej normy platnej a účinnej v štádiu prvoinštančného konania, ktoré posudzovanému uzneseniu predchádzalo, ak tu boli dôvody hodné osobitného zreteľa, nemusel súd výnimočne náhradu trov konania celkom alebo sčasti priznať. Súd prihliadol najmä na okolnosti, či účastník (strana sporu), ktorému sa priznáva náhrada trov konania, uviedol skutočnosti a dôkazy pri prvom úkone, ktorý mu patril; to neplatí, ak účastník konania nemohol tieto skutočnosti a dôkazy uplatniť. 13. Obdobná právna úprava vyplýva i zo súčasného znenia ust. § 257 CSP, podľa ktorého výnimočne súd neprizná náhradu trov konania, ak existujú dôvody hodné osobitného zreteľa. 14. Vzhľadom na uvedené súd prvej inštancie procesne pochybil, ak v odôvodnení napadnutého uznesenia ohľadom svojho rozhodnutia o náhrade trov konania neuviedol, na základe akých právnych úvah odmietol aplikáciu ust. § 150 ods. 1 OSP a žiadnym spôsobom nevysvetlil, či argumentáciu žalobkyne o tom, že platnosť novej právnej úpravy, v dôsledku ktorej relevantný rozhodcovský rozsudok prestal byť pre účastníkov rozhodcovského konania záväzný a z uvedeného dôvodu odpadol predmet sporu, možno vyhodnotiť za dôvody hodné osobitného zreteľa, pre ktoré je možné náhradu trov konania žalovanému nepriznať, resp. či dôvody hodné osobitného zreteľa potrebné pre nepriznanie náhrady trov konania žalovanému je možno vidieť v tom, že do troch mesiacov od účinnosti § 243d ods. 1 zákona č. 233/1995 Z.z. žalovaný nepodal návrh na vykonane exekúcie. Uvedeným postupom tak odňal žalobkyni i žalovanému právo na spravodlivý proces, nakoľko neuvedením dôvodov ohľadom tejto právnej otázky v napadnutom uznesení im odňal možnosť brániť sa proti vysloveným argumentom súdu prvej inštancie v rámci odvolacieho konania. Naviac je potrebné pripomenúť, že ust. § 150 OSP, resp. § 257 CSP neumožňuje priznať náhradu trov konania (resp. nárok na náhradu trov konania) strane, na strane ktorej dôvody hodné osobitného zreteľa existujú, ale oprávňuje súd náhradu trov konania druhej strane nepriznať. 15. Vzhľadom na uvedené odvolací súd uznesenie súdu prvej inštancie v napadnutom rozsahu o náhrade trov konania zrušil podľa § 389 ods. 1, písm. b/ CSP, nakoľko súd prvej inštancie neuvedením dôvodov, pre ktoré ust. § 150 ods. 1 OSP neaplikoval, procesne závadne postupoval v takej miere, že vo vzťahu k žalobkyni i žalovanému došlo k porušeniu práva na spravodlivý proces, keďže sa v rámci konania odvolacieho nemôže účinne brániť voči argumentom súdu prvej inštancie, ktorý nedostatok odvolací súd v rámci zachovania dvojinštančnosti súdneho konania nemôže napraviť. V zmysle § 391 ods. 1 CSP mu vec v napadnutom a zrušenom rozsahu vrátil na ďalšie konanie a nové rozhodnutie vo veci, s tým, že v odôvodnení nového rozhodnutia o náhrade trov konania sa súd prvej inštancie vysporiada so skutočnosťami uvádzanými stranami sporu pre účely rozhodnutia o náhrade trov konania relevantnými (§ 391 ods. 3 CSP). 16. Toto rozhodnutie prijal senát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https://www.kauzis.sk/judikatura/r/ECLI:SK:KSBA:2017:1314218966.1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