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2Cob/341/2016 z 5. 6. 2017</w:t>
      </w:r>
    </w:p>
    <w:p>
      <w:r>
        <w:t>Rozsudok Krajského súdu Bratislava z 5. júna 2017, sp. zn. 2Cob/341/2016, ECLI:SK:KSBA:2017:1316200705.1</w:t>
      </w:r>
    </w:p>
    <w:p>
      <w:r>
        <w:t>Súd: Krajský súd Bratislava</w:t>
      </w:r>
    </w:p>
    <w:p>
      <w:r>
        <w:t>Spisová značka: 2Cob/341/2016</w:t>
      </w:r>
    </w:p>
    <w:p>
      <w:r>
        <w:t>ECLI: ECLI:SK:KSBA:2017:1316200705.1</w:t>
      </w:r>
    </w:p>
    <w:p>
      <w:r>
        <w:t>Dátum vydania: 5. 6. 2017</w:t>
      </w:r>
    </w:p>
    <w:p>
      <w:r>
        <w:t>Forma: Rozsudok</w:t>
      </w:r>
    </w:p>
    <w:p>
      <w:r>
        <w:t>Oblasť práva: Obchodné právo</w:t>
      </w:r>
    </w:p>
    <w:p>
      <w:pPr>
        <w:pStyle w:val="Heading2"/>
      </w:pPr>
      <w:r>
        <w:t>Text rozhodnutia</w:t>
      </w:r>
    </w:p>
    <w:p>
      <w:r>
        <w:t>Súd: Krajský súd Bratislava Spisová značka: 2Cob/341/2016 Identifikačné číslo súdneho spisu: 1316200705 Dátum vydania rozhodnutia: 06. 06. 2017 Meno a priezvisko sudcu, VSÚ: JUDr. Ľubica Krišková ECLI: ECLI:SK:KSBA:2017:1316200705.1 ROZSUDOK V MENE SLOVENSKEJ REPUBLIKY Krajský súd v Bratislave v senáte zloženom z predsedníčky senátu JUDr. Ľubici Kriškovej a členiek senátu JUDr. Oľgy Bahníkovej a JUDr. Ľubici Břouškovej v právnej veci žalobcu: UNILEASING s. r. o., Bezručova 1191/3, Trenčín 911 01, IČO: 43 869 190, zastúpený: Mgr. Zdenka Záhoráková, advokátka, L. Novomeského 2667/4, Trenčín 911 08, proti žalovanému v 1. rade: REMSTAV-plus s. r. o, Nobelova 34, Bratislava 831 02, IČO: 45 352 828, v 2. rade: L. W., I.. XXXX, Z. O. XXX, Z. O. XXX XX, o zaplatenie 500,- eur s príslušenstvom, o odvolaní žalobcu proti rozsudku Okresného súdu Bratislava III č.k. 26Cb/25/2016-29 zo dňa 11.04.2016, takto r o z h o d o l : Krajský súd v Bratislave rozsudok Okresného súdu Bratislava III č.k. 26Cb/25/2016-29 zo dňa 11.04.2016 p o t v r d z u j e . Žalovaným v 1.a 2. rade náhradu trov odvolacieho konania nepriznáva. o d ô v o d n e n i e : 1. Okresný súd Bratislava III napadnutým rozsudkom rozhodol, že žalobu zamieta a žalovaným náhrada trov konania nepriznáva. 2. V odôvodnení súd prvej inštancie uviedol, že žalobca sa podaným návrhom domáhal, aby súd zaviazal žalovaných na zaplatenie sumy 500 eur s príslušenstvom titulom ceny za poskytnuté služby. 3. Súd prvej inštancie mal za preukázaný nasledovný skutkový a právny stav: Žalobca faktúrou č. 20150027 splatná 30.03.2015 vo výške 500,- eur vyúčtoval zmluvnú pokutu za porušenie leasingovej zmluvy - výjazd (č.l. 3 súdneho spisu). Žalovaný v 2. rade dňa 17.12.2014 prevzal ručiteľský záväzok podľa §§ 303 a nasI. Obchodného zákonníka a § 546 a nasl. Občianskeho zákonníka (č.l. 4 súdneho spisu). 4. Súd prvej inštancie uviedol, že z predložených listinných dokladov, ktoré doložil žalobca do spisu nie je vôbec zrejmé na akom skutkovom základe si žalobca vyúčtoval zmluvnú pokutu faktúrou č. 20150027, v čom spočívalo porušenie zmluvnej povinnosti žalovaného v 1 rade. Poukázal na to, že zákon určuje dôkazné bremeno ako procesnú zodpovednosť účastníka za výsledok konania, pokiaľ je určovaný výsledkom vykonaného dokazovania. Aby účastník mohol splniť svoju zákonnú povinnosť označiť potrebné dôkazy, musí predovšetkým splniť svoju povinnosť tvrdenia. Predpokladom dôkaznej povinnosti je teda tvrdenie skutočností účastníkom, tzv. bremeno tvrdenia. Nesplnenie povinnosti tvrdenia, teda neunesenie bremena tvrdenia, má za následok, že skutočnosť, ktorú účastník vôbec netvrdil a ktorá nevyšla inak v konaní najavo, spravidla nebude predmetom dokazovania. (Najvyšší súd SR č.k. 4 Cdo 285/2008). 5. V posudzovanom prípade žalobca neuniesol dôkazné bremeno, nepreukázal oprávnenosť nároku na zaplatenie ceny za poskytnuté služby, preto súd prvej inštancie žalobou zamietol. 6. O trovách konania rozhodol podľa § 142 ods. 1 O.s.p. Úspešným žalovaným trovy konania nevznikli. 7. Proti rozsudku súdu prvej inštancie podal v zákonnej lehote odvolanie žalobca. 8. Uviedol, že s odôvodnením rozhodnutia nemôže súhlasiť. Svoj nárok zdôvodnil skutočnosťou, že vystavil žalovanému faktúru na 500 eur za poskytnuté služby súvisiace s leasingovou zmluvou. Na faktúre je uvedené, že sa jedná o zmluvnú pokutu za porušenie LZ - výjazd a k návrhu pripojil VOP. 9. Žiadal, aby odvolací súd napadnutý rozsudok zmenil tak, že žalobe vyhovie. 10. Krajský súd v Bratislave ako súd odvolací prejednal vec podľa § 379 a § 380 ods. 1 zákona č. 160/2015 Z.z. Civilný sporový poriadok ( ďalej iba CSP) bez nariadenia pojednávania, pričom termín verejného vyhlásenia rozsudku bol oznámený na úradnej tabuli súdu a webovej stránke súdu v súlade s § 219 ods. 3 CSP dňa 29.05.2017. Po preskúmaní obsahu spisu a oboznámení sa s dôvodmi odvolania odvolací súd dospel k záveru, že odvolaniu nie je možné vyhovieť. 11.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12.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13. Odvolací súd z obsahu spisu zistil, že žalobca sa podanou žalobou domáhal zaplatenia sumy 500 eur s príslušenstvom titulom vystavenej faktúry za poskytnuté služby. Poskytnuté služby mali súvisieť s predmetnou leasingovou zmluvou uzavretou medzi žalobcom a žalovaným v 1. rade. Žalovaný v 2. rade prevzal ručiteľský záväzok. K žalobe bola pripojená fotokópia faktúry, výzvy na úhradu a ručiteľského vyhlásenia. Na faktúre je uvedené: zmluvná pokuta za porušenie LZ - výjazd. K žalobe neboli pripojené leasingová zmluva, ani Všeobecné obchodné podmienky. 14. Odvolací súd sa stotožnil so záverom súdu prvej inštancie, že žalobca v tomto prípade neuniesol dôkazné bremeno, pretože podľa súdnej judikatúry dôsledkom nesplnenia povinnosti tvrdiť všetky pre rozhodnutie významné skutočnosti (povinnosť tvrdenia) a označiť dôkazy na preukázanie svojich tvrdení (dôkazná povinnosť) je vynesenie nepriaznivého rozsudku pre účastníka, ktorý ich nesplnil. Súd sám nie je povinný po významných skutočnostiach pátrať. 15. Odvolací súd nesúhlasí s odvolacou námietkou, že nárok možno považovať za odôvodnený titulom vystavenej faktúry. Podľa predmetnej faktúry sa domáha žalobca zaplatenia zmluvnej pokuty, pričom v samotnom návrhu tvrdí, že ide o nárok titulom ceny za poskytnuté služby. Z návrhu a z predložených dôkazov teda nevyplýva, na akom skutkovom a právnom základe si svoj nárok uplatňuje. Žalobca nepreukázal, ani netvrdil akú povinnosť porušili žalovaní a na základe akého právneho titulu sa zaplatenia zmluvnej pokuty domáha. Samotná faktúra nie je právnym titulom na vymáhanie pohľadávky. 16. Súd prvej inštancie správne konštatoval, že účastník, ktorý neoznačil dôkazy potrebné na preukázanie svojich tvrdení, nesie nepriaznivé dôsledky v podobe takého rozhodnutia súdu, ktoré bude vychádzať zo skutkového stavu zisteného na základe vykonaných dôkazov. 17. Z vyššie uvedených dôvodov odvolací súd napadnutý rozsudok ako vecne správny podľa § 387 ods. 1,2 CSP potvrdil. 18. O nároku na náhradu trov odvolacieho konania rozhodol odvolací súd podľa § 396 ods. 1 v spojení s § 262 ods. 1 CSP. V odvolacom konaní boli úspešní žalovaní, ktorým trovy odvolacieho konania nevznikli, preto odvolací rozhodol, že žalovaným nepriznáva náhradu trov odvolacieho konania. 19.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https://www.kauzis.sk/judikatura/r/ECLI:SK:KSBA:2017:1316200705.1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