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11CoP/518/2016 z 13. 3. 2017</w:t>
      </w:r>
    </w:p>
    <w:p>
      <w:r>
        <w:t>Uznesenie Krajského súdu Bratislava z 13. marca 2017, sp. zn. 11CoP/518/2016, ECLI:SK:KSBA:2017:1316215552.2</w:t>
      </w:r>
    </w:p>
    <w:p>
      <w:r>
        <w:t>Súd: Krajský súd Bratislava</w:t>
      </w:r>
    </w:p>
    <w:p>
      <w:r>
        <w:t>Spisová značka: 11CoP/518/2016</w:t>
      </w:r>
    </w:p>
    <w:p>
      <w:r>
        <w:t>ECLI: ECLI:SK:KSBA:2017:1316215552.2</w:t>
      </w:r>
    </w:p>
    <w:p>
      <w:r>
        <w:t>Dátum vydania: 13. 3. 2017</w:t>
      </w:r>
    </w:p>
    <w:p>
      <w:r>
        <w:t>Forma: Uznesenie</w:t>
      </w:r>
    </w:p>
    <w:p>
      <w:pPr>
        <w:pStyle w:val="Heading2"/>
      </w:pPr>
      <w:r>
        <w:t>Text rozhodnutia</w:t>
      </w:r>
    </w:p>
    <w:p>
      <w:r>
        <w:t>Súd: Krajský súd Bratislava Spisová značka: 11CoP/518/2016 Identifikačné číslo súdneho spisu: 1316215552 Dátum vydania rozhodnutia: 14. 03. 2017 Meno a priezvisko sudcu, VSÚ: JUDr. Bianka Gelačíková ECLI: ECLI:SK:KSBA:2017:1316215552.2 Uznesenie Krajský súd v Bratislave v senáte zloženom z predsedníčky senátu JUDr. Bianky Gelačíkovej a členiek senátu Mgr. Patrície Železníkovej a Mgr. Aleny Čakváriovej vo veci starostlivosti súdu o maloleté dieťa: G. F., narodený XX.XX.XXXX, zastúpený kolíznym opatrovníkom Úradom práce, sociálnych vecí a rodiny Pezinok, Krátka 1, Senec, dieťa rodičov: matka - J.. Z. F., narodená XX.XX.XXXX, bytom K. XXXX, K., zastúpená Záhradníková SK, s.r.o., AK so sídlom Šancová 48, Bratislava, a otec - E. F., narodený XX.XX.XXXX, bytom K. XXXX, K., korešpondenčná adresa L., J. XX/A, zastúpený JUDr. Jurajom Gajdošíkom, advokátom, so sídlom Miletičova 23, Bratislava, v konaní o návrhu matky na úpravu výkonu rodičovských práv a povinností k maloletému dieťaťa, o návrhu matky na nariadenie neodkladného opatrenia, na odvolanie matky proti rozhodnutiu Okresného súdu Bratislava III, č.k. 38P/258/2016-72 zo dňa 26.09.2016, takto r o z h o d o l : I. Súd o p r a v u j e výrok rozsudku Krajského súdu v Bratislave zo dňa 19.12.2016, č.k. 11CoP/518/2016-209 tak, že dátum narodenia maloletého má byť správne uvedený: „ XX.XX.XXXX“. II. V ostatných častiach sa rozsudok nemení. o d ô v o d n e n i e : 1. Súd prvej inštancie zamietol návrh matky na nariadenie neodkladného opatrenia, ktorým žiadala maloletého G. F., nar. XX.X.XXXX predbežne zveriť do osobnej starostlivosti matky, otcovi určiť povinnosť predbežne prispievať na výživu maloletého G. sumou X.XXX eur mesačne vždy do 20-teho dňa v mesiaci vopred k rukám matky a upraviť styk otca s maloletým na každý párny týždeň v utorok od 07.00 hod. do 9.30 hod., vo štvrtok od 07.00 hod. do 9.30 hod., a v sobotu od 07.00 hod. do 9.30 hod. a každý nepárny týždeň v utorok od 07.00 hod. do 09.30 hod.. Na odvolanie matky Krajský súd v Bratislave rozsudkom zo dňa 19.12.2016, č. k. 11CoP/518/2016-209 menil rozsudok súdu prvej inštancie v časti výšky výživného tak, že oec je povinný predbežne prispievať na výživu maloletého G. F., narodeného XX.XX.XXXX sumou XXX eur mesačne, vždy do 20-teho dňa v mesiaci k rukám matky počnúc dňom 06.12.2016. Žiadnemu z účastníkom nepriznal nárok na náhradu trov konania. 2. Podľa ust. § 2 ods. 1 zákona č. 161/2015 Z.z. Civilného mimosporového poriadku (ďalej len „C.m.p.“), na konania podľa tohto zákona sa použijú ustanovenia zákona č. 160/2015 Z.z. Civilného sporového poriadku (ďalej len „C.s.p.“), ak tento zákon neustanovuje inak. 3. Podľa ust. § 224 C.s.p., súd kedykoľvek aj bez návrhu opraví v rozsudku chyby v písaní a počítaní, ako aj iné zrejmé nesprávnosti. O oprave súd vydá opravné uznesenie, ktoré doručí subjektom konania. 4. S poukazom k tomu, že pri vypracovaní písomného vyhotovenia rozsudku došlo vo výroku rozhodnutia ku chybe v dátume narodenia maloletého, Krajský súd v Bratislave v zmysle zákonných citovaných ustanovení uvedené posúdil ako zrejmú nesprávnosť a rozhodol tak, ako je uvedené vo výroku tohto uznesenia. 5.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https://www.kauzis.sk/judikatura/r/ECLI:SK:KSBA:2017:1316215552.2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