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2Co/22/2017 z 28. 3. 2017</w:t>
      </w:r>
    </w:p>
    <w:p>
      <w:r>
        <w:t>Rozsudok Krajského súdu Bratislava z 28. marca 2017, sp. zn. 2Co/22/2017, ECLI:SK:KSBA:2017:1513213801.2</w:t>
      </w:r>
    </w:p>
    <w:p>
      <w:r>
        <w:t>Súd: Krajský súd Bratislava</w:t>
      </w:r>
    </w:p>
    <w:p>
      <w:r>
        <w:t>Spisová značka: 2Co/22/2017</w:t>
      </w:r>
    </w:p>
    <w:p>
      <w:r>
        <w:t>ECLI: ECLI:SK:KSBA:2017:1513213801.2</w:t>
      </w:r>
    </w:p>
    <w:p>
      <w:r>
        <w:t>Dátum vydania: 28. 3. 2017</w:t>
      </w:r>
    </w:p>
    <w:p>
      <w:r>
        <w:t>Forma: Rozsudok</w:t>
      </w:r>
    </w:p>
    <w:p>
      <w:r>
        <w:t>Oblasť práva: Rodinné právo</w:t>
      </w:r>
    </w:p>
    <w:p>
      <w:pPr>
        <w:pStyle w:val="Heading2"/>
      </w:pPr>
      <w:r>
        <w:t>Text rozhodnutia</w:t>
      </w:r>
    </w:p>
    <w:p>
      <w:r>
        <w:t>Súd: Krajský súd Bratislava Spisová značka: 2Co/22/2017 Identifikačné číslo súdneho spisu: 1513213801 Dátum vydania rozhodnutia: 29. 03. 2017 Meno a priezvisko sudcu, VSÚ: JUDr. Mária Hajdínová ECLI: ECLI:SK:KSBA:2017:1513213801.2 ROZSUDOK V MENE SLOVENSKEJ REPUBLIKY Krajský súd v Bratislave v senáte zloženom z predsedníčky senátu JUDr. Márie Hajdínovej a členov senátu JUDr. Dariny Kriváňovej a JUDr. Michaely Královej v právnej veci navrhovateľky: F. F. Y. N. T. L. X. T. O. Á. , narodená dňa X.X.XXXX, bytom Z., T. Č.. XXXX/X, zastúpená spoločnosťou Weis &amp; Partners s.r.o., Bratislava, Ivánska cesta č. 30/B, IČO: 47 234 776, za ktorú koná JUDr. Peter Weis, proti odporcovi: R.. F. F. Y. N. T. L. X. , narodený dňa XX.X.XXXX, bytom Z., T. Č.. XXXX/X, adresa na doručovanie M., K. Č.. XX, zastúpený JUDr. Michalom Mudrákom, advokátom v Bratislave, Záhradnícka č. 25, o rozvod manželstva, na odvolanie odporcu proti rozsudku Okresného súdu Bratislava III. zo dňa 15. apríla 2016, č.k. 12 C 217/2013-177, takto r o z h o d o l : I. Rozsudok Okresného súdu Bratislava III. zo dňa 15. apríla 2016, č.k. 12 C 217/2013-177, p o t v r d z u j e . II. Žiaden z účastníkov n e m á nárok na náhradu trov odvolacieho konania. o d ô v o d n e n i e : 1.1. Okresný súd Bratislava III. rozsudkom zo dňa 15.4.2016, č.k. 12 C 217/2013-177, manželstvo účastníkov rozviedol a odporcovi uložil povinnosť zaplatiť navrhovateľke trovy konania v sume 66,-- € pozostávajúce zo zaplateného súdneho poplatku a v sume 429,71 € pozostávajúce z trov právneho zastúpenia. Rozhodol tak po tom, ako mal z vykonaného dokazovania preukázaný nasledovný skutkový stav veci. Účastníci uzavreli manželstvo dňa 7.7.1994, obaja sú občania Slovenskej republiky, z manželstva deti nepochádzajú. Rozpory v manželstve začali vznikať asi pred 10 rokmi z dôvodu, že manžel holdoval hazardu, mal mimomanželské vzťahy, dňa 10.3.2013 manžel odišiel so svojou priateľkou na dovolenku do Egypta, v dôsledku čoho dňa 28.3.2013 navrhovateľka opustila spoločnú domácnosť v Senci a odvtedy ho nevidela, nie sú v osobnom kontakte, tento je iba formou SMS správ; odporca jej posielal rôzne urážlivé správy a účelovo spôsobuje prieťahy v konaní neopodstatnenými námietkami miestnej nepríslušnosti, bezpredmetnou žiadosťou o ustanovenie tlmočníka, hoci slovenský jazyk ovláda. Za príčinu rozvratu manželstva súd považoval neveru zo strany odporcu, účastníci tri roky nežijú v spoločnej domácnosti, spolu nehospodária, intímne sa nestýkajú, nevytárajú zdravé rodinné prostredie. Súd prvej inštancie odporcu nevypočul, nakoľko tento zmaril všetky súdom nariadené pojednávania, nevyužil svoje právo vypovedať pred súdom, uprednostnil svoje obchodné záležitosti; na pojednávanie dňa 15.4.2016 sa nedostavil bez ospravedlnenia. Rozsudok odôvodnil ustanovením § 18, § 19 ods. 3, § 23 Zákona o rodine. 1.2. Výrok o náhrade trov konania súd prvej inštancie odôvodnil ustanovením § 144 veta druhá O.s.p. a skutkovo tým, že odporca v konaní spôsobil obštrukcie, pojednávaní sa nezúčastňoval, vznášal vo veci nedôvodné námietky, čím sa súdne konanie o osobnom stave navrhovateľky neprimerane predlžovalo a predražovalo. Výšku náhrady trov konania, dôvodnosť, spôsob výpočtu súčasne podrobne odôvodnil. 2.1. Proti tomuto rozsudku podal včas odvolanie odporca dôvodiac (len) tým, že rozsudok je nesprávny a nezákonný, v konaní došlo k vadám uvedeným v § 221 ods. l O.s.p., súd prvej inštancie dospel na základe vykonaných dôkazov k nesprávnym skutkovým zisteniam, rozhodnutie súdu prvej inštancie vychádza z nesprávneho právneho posúdenia veci. Postupom súdu prvej inštancie mu bola odňatá možnosť konať pred súdom, pretože na pojednávanie dňa 15.4.2016 nebol riadne predvolaný, nakoľko mu oznámenie o doručení nebolo doručené. V rozsudku súd neuviedol, prečo na jeho vyjadrenie a ním uvedené tvrdenia a skutočnosti vôbec neprihliadol; nevysvetlil vôbec, prečo takto postupoval. Jednoduché zopakovanie tvrdení navrhovateľky nemožno považovať za úvahu súdu pri hodnotení dôkazov. Spolužitie s navrhovateľkou by rád obnovil a tejto skutočnosti sa súd nijako nevenoval. Uznal, že vzťahy s navrhovateľkou neboli v poslednom čase ideálne, ale verí, že ich spolužitie by bolo možné obnoviť a že rozvod nebol nevyhnutný. Vytýkal ďalej súdu prvej inštancie nedostatočné odôvodnenie aplikácie právnych predpisov, keď pri rozhodovaní nevychádzal aj z ustanovenia § 22 Zákona o rodine. Rozsudok súdu prvej inštancie považoval za nesprávny aj vo výroku o náhrade trov konania. Nesúhlasil predovšetkým s priznaním cestovného a náhrady za stratu času advokáta navrhovateľky, pretože všetky úkony boli vykonané v rámci Bratislavy. V tejto súvislosti poukázal na ustanovenie § 16 ods. 3 vyhlášky č. 655/2004 Z.z., a teda miestne cestovné je kryté tzv. režijným paušálom. Sídlo právneho zástupcu navrhovateľky je Bratislava, Bratislava je aj miestom, kde sa pojednávania uskutočnili, a teda nie je daný dôvod na priznanie tejto náhrady. Odvolaciemu súdu navrhol napadnutý rozsudok súdu prvej inštancie zmeniť a návrh zamietnuť a v tejto súvislosti žiadal náhradu trov konania. Alternatívne navrhol rozsudok súdu prvej inštancie zrušiť a vec mu vrátiť na ďalšie konanie. 2.2. V podaní zo dňa 7.6.2016 dôvodil, že na doručenke na posledné pojednávanie nie je jeho podpis a na preukázanie tejto skutočnosti navrhol vykonať znalecké dokazovanie znalom z odboru písmoznalectvo, odvetvie ručné písmo, a posúdiť, či predmetnú doručenku podpísal on. Toto zistil jeho právny zástupca, ktorý dňa 2.6.2016 nazrel do súdneho spisu. Okrem toho súd nezabezpečil, aby mohol konať vo svojej materčine, nemohol sa riadne vyjadriť ani k výpovedi navrhovateľky ani k postupu súdu, nakoľko im dobre nerozumel. 3.1. Navrhovateľka vo svojom vyjadrení k odvolaniu odporcu navrhla odvolaciemu súdu napadnutý rozsudok súdu prvej inštancie ako vecne správny potvrdiť. Odvolanie odporcu považuje opäť len za ďalší účelový krok a jeho jediným cieľom je predlžovať súdne konanie a čo najdlhšie užívanie spoločného majetku. Nespočetne veľakrát sa snažil odďaľovať vydanie súdneho rozhodnutia opakovanými námietkami miestnej nepríslušnosti, nedôvodnou žiadosťou o ustanovenie súdneho tlmočníka, pravidelnými neopodstatnenými žiadosťami o odročenie pojednávania. Manželstvo nie je možné obnoviť. Svoj názor na rozvod manželstva nezmenila, manželstvo si neplní svoje spoločenské funkcie, dlhodobo žijú oddelene, nekontaktujú sa, naposledy odporcu videla na pojednávaní dňa 24.9.2014 a podľa jej vedomostí od roku 2014 odporca žije s inou ženou; sám odporca priznal, že opustila spoločnú domácnosť, že vzťahy nie sú dobré. Obnova spolužitia s odporcom je absolútne nereálna, sama nemá záujem o obnovenie spolužitia a zdôraznila, že nikoho nemožno nútiť zotrvať v manželstve proti jeho vôli. Boli naplnené všetky zákonné podmienky pre rozvod manželstva účastníkov konania, pretože ich manželstvo je hlboko a trvalo rozvrátené a nemožno od nich očakávať obnovenie spolužitia. Tvrdenie odporcu, že mu súd odňal možnosť konať pred súdom tým, že nebol riadne na pojednávanie predvolaný, nebolo nijakým spôsobom preukázané, čo ani sám nepreukázal. Až neskôr ho doplnil o opäť nepreukázané tvrdenie, že podpis na doručenke údajne nie je jeho. Zdôraznila, že údaje v doručenke sa zo zákona považujú za pravdivé, ak nie je dokázaný opak a odporca opak nepreukázal. Po nazretí do spisu dospela k záveru, že podpis na predmetnej doručenke nevykazuje žiadne znaky odlišnosti od podpisov odporcu na iných doručenkách a písomnostiach obsiahnutých v spise. Predvolanie sa doručuje účastníkovi do vlastných rúk, a teda poštový doručovateľ vydá zásielku jedine adresátovi po overení jeho totožnosti platným dokladom totožnosti alebo splnomocnencovi, ktorého totožnosť a oprávnenie prebrať za adresáta zásielku sú rovnako overené. Na doručenke sa nenachádza údaj o tom, že by písomnosť prevzal za odporcu splnomocnenec, ale zásielku prevzal sám odporca. Rovnako je irelevantná námietka odporcu v tom, že súd neprihliadol na jeho písomné vyjadrenie a plne sa stotožnil s jej tvrdeniami. To, že súd neuveril tvrdeniam odporcu a ich manželstvo rozviedol, nie je vadou konania, ani to, že súd pochybil a rozsudok nedostatočne odôvodnil. V rozsudku je obsiahnutý aj názor odporcu uvedený práve v jeho písomnom vyjadrení. Súd odôvodnil, koľko trvalo súdne konanie, že stanovisko odporcu je vzhľadom na čas, ktorý uplynul, nereálne a pre vec bezvýznamné. Na pojednávanie konané dňa 24.9.2014 sa odporca dostavil oneskorene, a teda sám zavinil, že jej výsluch zmeškal; počas protokolácie súdu na ňu vykrikoval po slovensky s poznámkou, že sa tak ľahko nerozvedie, so súdom komunikoval v slovenskom jazyku. Zdôraznila, že odporca je občanom Slovenskej republiky, pričom jednou z podmienok pre udelenie štátneho občianstva je práve znalosť štátneho jazyka slovom a písmom, a teda odporca má povinnosť ovládať štátny jazyk, a aj ho skutočne ovláda, rozumie mu, a preto nebolo potrebné mu ustanovovať tlmočníka. Zdôraznila, že účastníkovi konania sa má umožniť konať v jazyku, ktorému rozumie, čo nemusí byť nevyhnutne len jeho materčina; odporca ovláda slovenský jazyk a komunikovať v ňom, čo mu súd umožnil. Napriek tomu mu ale súd ustanovil na jeho žiadosť tlmočníka pre arabský jazyk, ale s tým nebol odporca spokojný a žiadal jeho zmenu na tlmočníka pre anglický jazyk. V konečnom dôsledku boli v konaní ustanovení až traja tlmočníci a na posledné pojednávanie, na ktorom bol tlmočník prítomný, nedostavil sa odporca. 3.2. Vo vzťahu k trovám konania dôvodila, že jej právny zástupca má sídlo na adrese Ivánska cesta č. 30/B v Bratislave, čo je adresa odlišná od sídla Okresného súdu Bratislava III., pričom ide o miesta nachádzajúce sa v dvoch rôznych okresoch. V tejto súvislosti zdôraznila uznesenie Najvyššieho súdu Slovenskej republiky zo dňa 24.11.2011, sp.zn. 4 M Cdo 13/2010, uznesenie Krajského súdu v Bratislave zo dňa 31.5.2013, sp.zn. 5 Co 191/2013. Aj vo výroku o náhrade trov konania je preto rozsudok súdu prvej inštancie vecne správny. Žiadala náhradu trov odvolacieho konania, ktoré súčasne vyčíslila a odôvodnila. 4. Odporca sa k vyjadreniu navrhovateľky k jeho odvolaniu už nevyjadril. 5. Odvolací súd preskúmal vec v celom rozsahu [§ 395 ods. l, ods. 2 Civilného mimosporového poriadku (zákon č. 161/2015 Z.z. účinný od 1.7.2016), ďalej len C.m.p.], túto prejednal bez nariadenia pojednávania, keďže neboli splnené zákonné podmienky pre jeho nariadenie [nebolo potrebné doplniť, resp. zopakovať dokazovanie, nevyžaduje to dôležitý verejný záujem; § 385 ods. l Civilného sporového poriadku (zákon č. 160/2015 Z.z. účinný od 1.7.2016), ďalej len C.s.p.; § 2 ods. l C.m.p.] a dospel k záveru, že odvolaniu odporcu nemožno priznať úspech. Rozsudok verejne vyhlásil dňa 29. marca 2017; o termíne verejného vyhlásenia rozsudku boli účastníci, ich právni zástupcovia, upovedomení zákonným spôsobom (§ 378 ods. 1, § 219 ods. 1, ods. 3, § 385 ods. 1 C.s.p., § 2 ods. l C.m.p.). Rozsudok súdu prvej inštancie je vecne a právne správny a ako taký potvrdil (§ 2 ods. l C.m.p., § 387 ods. l, ods. 2 C.s.p.). Keďže sa stotožňuje s dôvodmi rozsudku ako správnymi, rozsudok odvolacieho súdu už ďalšie dôvody neobsahuje. Na zdôraznenie správnosti rozsudku súdu prvej inštancie odvolací súd ale považuje za potrebné uviesť ešte nasledovné. 6.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395 ods. 2 C.m.p., podľa ktorého právne účinky úkonov, ktoré v konaní nastali predo dňom nadobudnutia účinnosti tohto zákona, zostávajú zachované (predovšetkým podľa ustanovenia § 204 ods. l, § 205, § 212 ods. 1, ods. 3, § 213 ods. l O.s.p.). Rozhodujúcim pre posúdenie vecnej a právnej správnosti rozsudku súdu prvej inštancie boli skutočnosti, ktoré vyšli najavo vykonaným dokazovaním a ktoré teda nepochybne existovali v čase vyhlásenia rozsudku. Napokon táto zákonná zásada platí aj po 1.7.2016 (§ 383 C.s.p., § 2 ods. l C.m.p.). Odvolateľ v odvolaní, ale ani v celom konaní pred súdom prvej inštancie, neuvádzal podstatné, rozhodujúce, konkrétne, právne skutočnosti smerujúce k zachovaniu manželstva s navrhovateľkou. Nevyvrátil tvrdenie, že ich manželstvo je len formálne, že od roku 2013 si neplní žiadnu z funkcií manželstva; ani len netvrdil, či niečo a čo konkrétne, kedy, pre zachovanie manželstva s navrhovateľkou urobil. 7.1. Dôvody odvolania nie sú dané. V prvom úkone odporcu - vyjadrenie k návrhu na začatie konania (júl 2013; č.l. 21 spisu) odporca komunikoval v slovenskom jazyku, uvádzal, že má rodinný dom v Senci, vyjadroval sa k spolužitiu s navrhovateľkou, neuvádzal, že slovenskému jazyku nerozumie, nežiadal ustanoviť tlmočníka. V slovenskom jazyku komunikoval aj v ďalšom podaní (napr. č.l. 26, 41, 42, 56, 62 spisu), žil a naďalej žije v Slovenskej republike. Možno vyvodiť, že nebol daný žiaden zákonný dôvod pre ustanovenie tlmočníka do jazyka arabského, anglického, a že teda tvrdenie odporcu v odvolaní bolo len účelové. Ďalej sám odporca netvrdil v odvolaní, že mu nebolo doručené predvolanie na posledné pojednávanie, že podpis na doručenke nie je jeho. Z obsahu spisu nepochybne vyplýva, že z neúčasti na pojednávaní konané dňa 6.11.2015 sa odporca ospravedlnil (v slovenskom jazyku) pre zdravotné dôvody, predvolanie na pojednávanie konané dňa 10.2.2016 prevzal dňa 14.12.2015 (č.l. 138 spisu), ktorého sa nezúčastnil, svoju neprítomnosť ospravedlnil (v slovenskom jazyku) práceneschopnosťou, predvolanie na pojednávanie konané dňa 15.4.2016 prevzal dňa 7.3.2016 (č.l. 160 spisu), ktorého sa nezúčastnil, svoju neprítomnosť neospravedlnil, nepožiadal z dôležitého dôvodu o odročenie pojednávania. Odporca nepochybne o predmetnom súdnom konaní vedel, súd prvej inštancie mu poskytol veľmi veľký časový priestor na uplatnenie svojich práv a právom chránených záujmov, čo ale sám, z vlastného rozhodnutia, nevyužil. Svoju pasivitu v neskoršom (odvolacom) konaní nemôže zohľadňovať vo svoj prospech; zákonodarca mu takého právo nepriznáva. Na tomto mieste je potrebné ešte zdôrazniť, že odporca sa k meritu veci vyjadril iba v mesiaci júl 2013 a odvtedy sa nevyjadroval vôbec, súd prvej inštancie rozhodol napadnutým rozsudkom v mesiaci apríl 2016. Za tohto stavu potom vyjadrenie odporcu v mesiaci júl 2013 nemalo pre vec rozhodujúci význam. 7.2. Ako správne uvádzala navrhovateľka, doručenka bola (a aj v súčasnosti je) verejná listina, a údaje uvedené v nej sa považovali za pravdivé, ak nebol dokázaný opak (§ 45 ods. 2 O.s.p.). Odporca najprv namietal (v odvolaní), že mu oznámenie o doručení predvolania na posledné pojednávanie nebolo doručené a neskôr, v ďalšom podaní, že podpis na doručenke nie je jeho; sám ale neuvádzal, žeby sa v mieste a čase doručovania predvolania na pojednávanie nezdržiaval. Ani len netvrdil skutočnosti, neoznačil dôkazy, preukazujúce opak toho, čo je na doručenke uvedené, tým viac nepreukázal. Platí teda, že predvolanie na posledné pojednávanie (konané dňa 15.4.2016) bolo odporcovi účinne doručené dňa 7.3.2016, s dostatočným časovým predstihom. Z týchto dôvodov navrhovaný dôkaz znaleckým posudkom je nadbytočný, nehospodárny, a že teda tvrdenie odporcu rovnako bolo účelové. Napokon potreba vykonať vo veci dôkaz znaleckým posudkom nevyplýva ani z obsahu spisu. 7.3. Vo vzťahu k náhrade trov konania odporca v odvolaní vôbec nenamietal, žeby navrhovateľke náhrada trov konania nepatrila v nadväznosti na ustanovenie § 144 veta druhá O.s.p., nenamietal jednotlivé úkony právnej služby, spôsob výpočtu základnej sadzby tarifnej odmeny za jeden úkon právnej služby, paušálnu náhradu trov konania, samotný spôsob výpočtu náhrady cestovných výdavkov, náhrady za stratu času, a tak sa odvolací súd obmedzil na skúmanie vecnej a právnej správnosti rozsudku súdu prvej inštancie vo výroku o náhrade trov konania v rozsahu odvolaním napadnutom, a síce v časti týkajúcej sa priznaných cestovných náhrad a náhrady za stratu času. Z obsahu spisu nepochybne vyplýva, že právny zástupca navrhovateľky nemal v čase pojednávania (doteraz nemá) sídlo v sídle (v budove, na ulici, v bezprostrednej blízkosti) súdu prvej inštancie. Hoci sa obe inštitúcie nachádzajú v Meste Bratislava, sú ale v iných okresom (Bratislava II., Bratislava III.). Úkon právnej služby (na Okresnom súde Bratislava III.) teda nebol totožný so sídlom advokátskej kancelárie, a preto ide o účelne vynaložené cestovné náklady, na náhradu ktorých má advokát nárok. Rovnako tak sa použije aj v súvislosti s priznaním náhrady za stratu času [§ 15, § 16, § 17 vyhlášky č. 655/2004 Z.z. o odmenách a náhradách advokátok za poskytovanie právnych služieb v znení účinnom v čase ich poskytovania (od 1.7.2013)]. 8. Súd prvej inštancie vo veci vykonal dokazovanie správnym smerom, z vykonaného dokazovania vyvodil správne skutkové závery, vec napokon rozhodol správne aj po právnej stránke; rozsudok obsahuje všetky náležitosti uložené ustanovením § 157 O.s.p. V konaní pred súdom prvej inštancie sa nevyskytla žiadna vada uvádzaná v ustanovení § 212 ods. 3 O.s.p., takú ani sám odvolateľ netvrdil, ktorá by mala za následok nesprávne rozhodnutie a na ktoré by musel odvolací súd prihliadať. Akékoľvek ďalšie dôvody uvedené odvolacím súdom na zdôraznenie správnosti rozsudku by bolo už len zopakovaním skutkových a právnych dôvodov uvedených súdom prvej inštancie. 9.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10.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11. Záverom odvolací súd ešte poznamenáva, že rozhodol bez nariadenia pojednávania dôvodiac ustanovením § 378 ods. l, § 219 ods. l, ods. 3, § 385 ods. l C.s.p., § 2 ods. l C.m.p.,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12. Žiaden z účastníkov nemá nárok na náhradu trov odvolacieho konania, keďže zákon neuvádza nič iné (§ 52, § 58 C.m.p.; § 2 ods. l C.m.p., § 378 ods. l C.s.p.). Navrhovateľka neuvádzala okolnosti, za ktorých by priznanie náhrady trov odvolacieho konania bolo spravodlivé (§ 55 C.m.p.). 13.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https://www.kauzis.sk/judikatura/r/ECLI:SK:KSBA:2017:1513213801.2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