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4CoZm/5/2017 z 19. 7. 2017</w:t>
      </w:r>
    </w:p>
    <w:p>
      <w:r>
        <w:t>Rozsudok Krajského súdu Bratislava z 19. júla 2017, sp. zn. 4CoZm/5/2017, ECLI:SK:KSBA:2017:1514202632.2</w:t>
      </w:r>
    </w:p>
    <w:p>
      <w:r>
        <w:t>Súd: Krajský súd Bratislava</w:t>
      </w:r>
    </w:p>
    <w:p>
      <w:r>
        <w:t>Spisová značka: 4CoZm/5/2017</w:t>
      </w:r>
    </w:p>
    <w:p>
      <w:r>
        <w:t>ECLI: ECLI:SK:KSBA:2017:1514202632.2</w:t>
      </w:r>
    </w:p>
    <w:p>
      <w:r>
        <w:t>Dátum vydania: 19. 7. 2017</w:t>
      </w:r>
    </w:p>
    <w:p>
      <w:r>
        <w:t>Forma: Rozsudok</w:t>
      </w:r>
    </w:p>
    <w:p>
      <w:r>
        <w:t>Oblasť práva: Obchodné právo</w:t>
      </w:r>
    </w:p>
    <w:p>
      <w:pPr>
        <w:pStyle w:val="Heading2"/>
      </w:pPr>
      <w:r>
        <w:t>Text rozhodnutia</w:t>
      </w:r>
    </w:p>
    <w:p>
      <w:r>
        <w:t>Súd: Krajský súd Bratislava Spisová značka: 4CoZm/5/2017 Identifikačné číslo súdneho spisu: 1514202632 Dátum vydania rozhodnutia: 20. 07. 2017 Meno a priezvisko sudcu, VSÚ: JUDr. Elena Kúšová ECLI: ECLI:SK:KSBA:2017:1514202632.2 ROZSUDOK V MENE SLOVENSKEJ REPUBLIKY Krajský súd v Bratislave v senáte zloženom z predsedníčky senátu JUDr. Eleny Kúšovej a členiek senátu JUDr. Tatiany Pastierikovej a JUDr. Dany Šiffalovičovej v právnej veci žalobcu: BENCONT INVESTMENTS, s. r. o., Vajnorská 100/A, 831 04 Bratislava, IČO: 36 432 105, zast.: JUDr. Jozef Boledovič, advokát, Rovinka 578, 900 41 Rovinka, proti žalovanému: OTP Banka Slovensko, a. s., Štúrova 5, 813 54 Bratislava, IČO: 31 318 916, o zaplatenie 2.872,21 eur s prísl. a odmeny zo zmenky, o odvolaní žalovaného proti rozsudku Okresného súdu Bratislava V č.k. 3 CbZm/321/2014 - 125 zo dňa 22.06.2016, takto r o z h o d o l : Krajský súd v Bratislave rozsudok Okresného súdu Bratislava V č. k. 3 CbZm/321/2014 - 125 zo dňa 22.06.2016 p o t v r d z u j e . Žalobca má právo na plnú náhradu trov odvolacieho konania. o d ô v o d n e n i e : 1. Súd prvej inštancie napadnutým rozsudkom ponechal zmenkový platobný rozkaz č.k. 1Zm/68/2014-19 zo dňa 19.05.2014 v platnosti a žalovaného zaviazal na náhradu trov konania žalobcu. 2. V odôvodnení uviedol, že žalobca žiadal, aby súd žalovaného zmenkovým platobným rozkazom zaviazal na zaplatenie zmenkovej sumy 2.872,21 eur s úrokom 6 % ročne z nej od 01.08.2013 do zaplatenia, zmenkovej odmeny 9,57 eur a náhradu trov konania. Žalobca svoj návrh odôvodnil tým, že na základe zmluvy o úvere poskytol žalovaný dlžníkovi D. Y. úver, dlžník úver riadne a včas nesplácal a žalovaný svoju pohľadávku postúpil spoločnosti BBF capital, a.s., tá ju postúpila spoločnosti LICITOR factoring, s.r.o., ktorá ju na základe zmluvy o postúpení pohľadávok z 18.12.2008 postúpila jemu. Spolu s postúpením pohľadávok bola indosovaná aj blankozmenka, vystavená dlžníkom v prospech žalovaného na zabezpečenie pohľadávok z úverovej zmluvy. Na základe dohody o vyplňovacom práve k zmenke, ktorú dlžník uzavrel so žalovaným, bol zmenkový veriteľ oprávnený doplniť v blankozmenke chýbajúce údaje o výške zmenkovej sumy a dátume splatnosti. Toto oprávnenie ako majiteľ blankozmenky využil a vyplnil sumu rovnajúcu sa zabezpečenej pohľadávke v deň výkonu práva. Následne dlžníka vyzval, aby sa dostavil do platobného miesta uvedeného na zmenke a zmenku zaplatil. Dlžník povinnosť nesplnil, preto zaslal svojmu predchodcovi upovedomenie o nezaplatení zmenky a dlžníkovi ako vystaviteľovi správu o nezaplatení. Žalovaný príslušnou doložkou nevylúčil svoju zodpovednosť za zaplatenie zmenky, a keďže ako indosant je jednou zo solidárne zaviazaných zmenkových dlžníkov, postih uplatňuje proti nemu. 3. Žalovaný podal voči zmenkovému platobnému rozkazu námietky. Námietky odôvodnil tým, že kauzálny vzťah medzi ním a žalobcom, ktorý by zmenka zabezpečovala, neexistuje. Zmenku vystavil dlžník na zabezpečenie záväzkov, ktoré voči nemu ako veriteľovi mal zo zmluvy o úvere a zmenka preto neoddeliteľne súvisí s úverovou zmluvou. 4. Kauzálnu pohľadávku postúpil zmluvou z 26.09.2006 spoločnosti BBF capital, a.s., ktorej súčasne indosoval zabezpečovaciu zmenku. Za prevod zmenky nedostal žiadnu protihodnotu, indosamentom neplnil a ani nezabezpečoval nijaký svoj vlastný záväzok voči žalobcovi, ani jeho predchodcom. Mal za to, že žalobca konal pri nadobúdaní zmenky vedome na jeho škodu, keďže mu bol známy obsah zmluvy o postúpení pohľadávok. Uviedol, že pohľadávky boli postúpené s tým, že skutočná výška pohľadávky, ktorú sa žalobcovi podarí vymôcť od dlžníka, je jeho podnikateľským rizikom. Žalovaný mal za to, že žalobca voči nemu len zneužíva abstraktný charakter zmenky, ale ani skutočnosť, že zmenku indosoval bez doložky „sine obligo“, ho nezbavuje práva na ochranu vyplývajúcu z okolností stojacich mimo zmenky. Žalovaný tiež namietal neexistenciu vyplňovacieho práva, lebo dohoda o vyplňovacom práve k zmenke nedostatočne identifikuje zmenku a pre neurčitosť je absolútne neplatná. Ďalej namietal, že ho zmenka nezväzuje, keďže on žalobcovi oprávnenie blankozmenku vyplniť neudelil, vyplňovacie právo mohol žalobca využiť len voči vystaviteľovi, on by mohol byť zaviazaný len podľa textu, ktorý na listine bol v čase vystavenia. Ohliadnuc od toho považoval právo žalobcu vyplniť blankozmenku za premlčané. Mal za to, že právo vyplniť blankozmenku sa premlčiava ako iné majetkové právo alebo nemajetkové práva. Ak by súd tento názor neuznal,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žalobca do blankozmenky doplnil, ale od okamihu, kedy tak mohol urobiť prvý krát. 5. Ďalej namietal výšku zmenkovej sumy z dôvodu, že žalobca nijak nepreukázal ani nedoložil, že výška vyplnenej zmenkovej sumy zodpovedá zabezpečovanej úverovej pohľadávke v súlade s dohodou o vyplňovacom práve. Mal za to, že dôkazné bremeno ťaží žalobcu nie len vzhľadom na to, že on už nie je majiteľom kauzálnej pohľadávky a nie je v jeho možnostiach preukázať skutočnú výšku úverovej pohľadávky a jej príslušenstva, ale aj preto, že sumu do blankozmenky vyplnil žalobca a v konaní sa jej zaplatenia domáha. Nakoniec namietol zmeškanie lehoty pre predloženie zmenky na platenie, lebo žalobca nepreukázal, že zmenku predložil zmenkovému dlžníkovi na platenie a ten ju odmietol zaplatiť, zmeškaním lehoty žalobca podľa čl. I. § 53 Zmenkového zákona stratil práva proti indosantom. 6.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Pokiaľ ide o kauzálne námietky žalobca odkázal na charakter zmenky, ktorá je abstraktným cenným papierom a je oddelená od kauzy medzi zmenkovým dlžníkom a veriteľom. Žalovaný sa indosovaním zmenky za jej vymoženie zaručil, a keďže garančný účinok doložkou napísanou na zmenke nevylúčil, je ex lege nepriamym zmenkovým dlžníkom. Žalobca mal za to, že za takýchto okolností nie je možné považovať jeho konanie za odporujúce dobrým mravom a zásadám poctivého obchodného styku. Domnieval sa, že neobstojí ani námietka premlčania vyplňovacieho práva, nejde o majetkové právo, súvisí len s blankozmenkou, od ktorej je závislé a k nej akcesorické, nie je ho preto možné uplatniť samostatne a nemôže sa ani samostatne premlčať. Námietku nesprávneho vyplnenia blankozmenky v údaji zmenkovej sumy považoval za neúplnú bez uvedenia, v čom žalovaný vidí nesprávnosť výšky sumy a bez tvrdenia a preukázania, že zmenku nadobudol v zlej viere alebo sa pri jej nadobúdaní previnil hrubou nedbanlivosťou. Zmenku predložil vystaviteľovi na platenie v mieste platenia, o ktorej skutočnosti vystaviteľa vopred informoval. O predložení zmenky na platenie bola spísaná notárska zápisnica a o nezaplatení zmenky upovedomil svojho indosanta. Zmenka bola vystavená s doložkou „bez protestu“, ktorá je účinná aj voči nepriamym dlžníkom, preto podľa neho v zmysle § 46 ods. 2 Zmenkového zákona zaťažovalo žalovaného dôkazné bremeno preukázať, že lehoty neboli dodržané, len samotné jeho tvrdenie nepostačuje. 7. Súd prvej inštancie po vykonanom dokazovaní považoval námietku absencie vyplňovacieho práva k zmenke žalobcu za nedôvodnú. Uviedol, že žalovaný ako priamy účastník zmluvy musel pri indosovaní blankozmenky počítať s možnosťou, že neúplná listina môže byť doplnená a podmienok a spôsobom, ktorý sám s vystaviteľom blankozmenky dojednal. S týmto vedomím sa na blankozmenku podpísal bez toho, aby príslušnou doložkou svoju zodpovednosť za zaplatenie vylúčil, ktorú skutočnosť je potrebné považovať za konkludentne prejavený súhlas s vyplnením blankozmenky a jej účinkami voči nemu. Žalovaný tiež namietal absolútnu neplatnosť dohody o vyplňovacom práve, z dôvodu jej neurčitosti k akej zmenke sa viaže. Súd prvej inštancie konštatoval, že táto dohoda je platná, nakoľko je potrebné prihliadnuť k obsahu dohody ako celku, z ktorého jednoznačne vyplýva, kto zmenku vystavil, v prospech koho bola vystavená a aký kauzálny vzťah je ňou zabezpečený. Súd prvej inštancie nepovažoval námietku premlčania za dôvodnú, pretože právo vyplniť zmenku nie je majetkovým právom, toto právo súvisí s vlastníctvom blankozmenky ako listiny, keďže sa viaže iba k nej, od nej je závislé, je k nej akcesorické. 8. Námietku žalovaného ohľadom výšky zmenkovej sumy považoval prvoinštančný súd za nedôvodnú. Podstata námietky nespočíva v tvrdení, že žalobca nedodržal dojednania o vyplnení blankozmenky, ale v tom, že žalobca dodržanie dojednaní nepreukázal. Pre uplatnenie postihových práv zo zmenky má zmenkový veriteľ povinnosť preukázať, že je riadnym majiteľom zmenky, o pravosti ktorej nie je dôvod pochybovať (čl. I. § 48 ods. 1 Zmenkového zákona a § 175 ods. 1 O. s. p.). Zmenka je obligatórne abstraktný cenný papier a jej majiteľ nie je ani v zmysle § 495 OZ povinný preukázať dôvod záväzku, t. j.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9. Súd prvej inštancie tiež poukázal na rozsudok rozhodcovského súdu sp. zn. II/2009-1957 zo dňa 30.10.2009, ktorým bol dlžník zaviazaný zaplatiť žalobcovi istinu s prísl., pričom týmto rozsudkom žalobca preukázal výšku zabezpečovanej pohľadávky. Žalovaný tiež namietal stratu postihových práv žalobcu z dôvodu nepreukázania predloženia zmenky jej dlžníkovi na platenie. Súd prvej inštancie k tejto námietke konštatoval, že žalobca dostatočne preukázal, že lehoty dodržal, preto bez ohľadu na to, že sa vystaviteľ o prezentovaní zmenky z vlastnej viny nedozvedel, žalobca zmenkové práva proti žalovanému nestratil. Z hľadiska zachovania práv je relevantné to, že žalobca v zákonom určenej lehote zmenku na platenie v mieste platenia predložil a priamy dlžník zmenku nezaplatil. Napokon sa súd zaoberal tiež s kauzálnymi námietkami žalovaného. 10. Konajúci súd uviedol, že vedomé konanie indosatára na škodu dlžníka pri nadobúdaní zmenky je subjektívny vzťah nového majiteľa k prevodu zmenky. O nepoctivé nadobudnutie sa jedná vtedy, ak indosatár reálne v okamihu nadobudnutia zmenky nielen pozná kauzálne súvislosti zmenky, ale súčasne aj vie, akú konkrétnu obranu, vyplývajúcu z týchto kauzálnych súvislosti, môže dlžník pri splatnosti voči indosantovi uplatniť. Preto len samotná vedomosť indosatára o skutkovom podklade námietok, ktoré proti predchádzajúcim majiteľom prichádzajú do úvahy, ešte neznamená, že zmenku nadobudol vedome na škodu dlžníka. Nadobúdateľ musí v momente nadobudnutia zmenky vedieť, že koná na škodu dlžníka. Musí si byť vedomý, že v dôsledku osobných vzťahov dlžníka s predchádzajúcimi majiteľmi zmenky táto škoda dlžníka ohrozuje a zmenku nadobudne napriek tomu, že vie, že uplatnením zmenky voči konkrétnemu dlžníkovi spôsobí tomuto dlžníkovi škodu. V prípade žalovanej zmenky bol primárne zmenkou zabezpečený záväzok dlžníka zo zmluvy o úvere. Vykonané dôkazy hodnotil súd podľa zásad uvedených v § 132 O. s. p., a to každý dôkaz jednotlivo a všetky dôkazy v ich vzájomnej súvislosti. Z takto vykonaného dokazovania nevyplynulo, že žalobca v okamihu indosovania zmeniek vedel, že zmenky môže využiť na škodu žalovaného a že práve s týmto úmyslom ich nadobudol. Vychádzal z výpovede konateľa žalobcu a svedka D.. F., ktorí zhodne vypovedali, že pri nadobúdaní nerozlišovali medzi úverovými pohľadávkami a zmenkami, kúpili pohľadávky so zmenkami ako celok. 11. V zmluve o postúpení, ktorú žalovaný uzavrel s BBF capital, a.s., sa ustanovenie, podľa ktorého by postupník mal právo na vrátenie odplaty pre vady zmenky, nenachádza. Dokonca v čl. VII. ods. 3 je právo výslovne vylúčené vo vzťahu k zabezpečeniu postúpenej pohľadávky. Svedok C.. F. však uviedol, že pohľadávky, ktoré im žalovaný postúpil bez zmeniek, mu vracali a o vrátení sa robili protokoly. Žalovaný toto tvrdenie nerozporoval. Nie je preto podľa názoru prvoinštančného súdu vylúčené, že obsah bodu 4.2. zmluvy o postúpení z 18.12.2008 len reflektoval skúsenosti postupcu z jeho minulých vzťahov so žalovaným. 12. Konajúci súd zdôraznil, že nadobúdateľ už v čase indosovania musí vedieť nielen to, aké sú kauzálne súvislosti zmenky, ale vedomosť musí mať aj o konkrétnych námietkach, ktoré sa dlžníkovi z kauzálneho vzťahu ponúkajú. Na základe skúseností z rozhodovacej činnosti súd nemal dôvod pochybovať o tom, že nie každý majiteľ alebo nadobúdateľ zmenky sa dokonale orientuje v zmenkovom práve (napokon, dôkazom je aj konanie žalovaného pri indosovaní zmeniek). Možno síce očakávať, že indosatár vyvinie primerané úsilie, aby sa s právami a povinnosťami zmenkového veriteľa vopred oboznámil, ale zo skutočnosti, že tak nespravil, nemožno vyvodzovať žiadne závery. 13. Pokiaľ išlo o námietku šikanózneho výkonu práva v rozpore s dobrými mravmi, konajúci súd poukázal na abstraktnú povahu zmenky, uviedol,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Posúdiť zmenkovo- právny vzťah podľa ustanovenia § 3 OZ, resp. § 265 ObZ by preto bolo možné jedine v prípade, ak by Zmenkový zákon neobsahoval výslovnú úpravu, ktorou sa zneužitie práva sankcionuje. Zdôraznil, že v tomto súdnom konaní sú obaja účastníci podnikatelia, žalovaného nie je možné považovať za slabšiu stranu, ani pomer účastníkov sa nedá považovať za nerovnovážny. Zmenka v predmetnom prípade bola vystavená v roku 2005 a až zákonom č. 129/2010 Z.z., účinným od 01.01.2011 bolo neprípustné zabezpečenie uspokojenia pohľadávky alebo splnenie záväzku zo spotrebiteľskej zmluvy zmenkou. Nie je preto namieste posúdiť neplatnosť zmenky z pohľadu čl. III., § 3a Zmenkového zákona. Súd tiež poukázal na to, že v predmetnom prípade zaviazanosť žalovaného zo zmenky nevznikla v súvislosti so spotrebiteľskou zmluvou (ust. § 17 Zmenkového zákona, účinného od 23.12.2015), ale v súvislosti s garančným účinkom indosamentu. Čo sa týka tejto námietky, že zmenka zabezpečovala spotrebiteľský úver, vznesenej až v záverečnom zhrnutí žalovaného, súd poukazuje na ust. § 175 ods. 4 O. s. p. - koncentračnú zásadu námietkového konania, v zmysle ktorej nie je možné prihliadať na námietky uplatnené po uplynutí lehoty troch dní od doručenia zmenkového platobného rozkazu. Navyše žalovaný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14. Proti tomuto rozsudku podal v zákonnej lehote odvolanie žalovaný z dôvodov podľa § 205 ods. 2 písm. b), d) a f) O.s.p. (účinného do 30.06.2016). Uviedol, že z vykonaného dokazovania vyplýva, že žalobca konal pri nadobúdaní zmenky vedome na škodu žalovaného, a preto sú kauzálne námietky žalovaného prípustné. 15. Žalovaný vo svojom odvolaní uviedol, že súd prvej inštancie nedostatočne odôvodnil posúdenie námietky absencie kauzy zmenky. Žalovaný namietal vecnú správnosť rozsudku prvoinštančného súdu, nakoľko považoval názor súdu, ktorým súd vyhodnotil kauzálne námietky žalovaného ako neprípustné, za nesprávny, keď podľa prvoinštančného súdu z vykonaných dôkazov nevyplynulo, že žalobca pri nadobúdaní zmeniek konal vedome na škodu žalovaného. Žalovaný z tohto dôvodu považuje rozsudok súdu prvej inštancie za arbitrárny a nepreskúmateľný. Žalovaný zdôraznil, že z dôkazov vykonaných pred prvoinštančným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so spoločnosťou BBF capital, a.s. zo dňa 26.09.2006, pričom súčasne s postúpením pohľadávok žalovaný na túto spoločnosť indosoval aj zmenky, o čom mal žalobca úplnú vedomosť. BBF capital, a.s. postúpila tieto úverové pohľadávky a zmenky na spoločnosť LICITOR factoring, s.r.o. a tá postúpila tieto úverové pohľadávky a zmenky na žalobcu, zmluvou o postúpení pohľadávok zo dňa 18.12.2008. Z rozhodovacej praxe Najvyššieho súdu SR vyplýva, že skutočnosť, že majiteľ zmenky konal pri jej nadobúdaní vedome na škodu dlžníka, je možné vyvodiť výlučne z nepriamych dôkazov. Súd preto podľa názoru žalovaného postupoval v konaní nesprávne, ak sa snažil nájsť len priamy dôkaz o vedomom konaní žalobcu na škodu žalovaného pri nadobúdaní zmenky, či už v listinných dôkazoch alebo vo výpovedi konateľa žalobcu B.. A., či konateľa spoločnosti LICITOR factoring, s.r.o. C.. F.. Žalovaný súdu prvej inštancie vytkol, že v odôvodnení rozsudku len faktograficky skonštatoval, že z výpovede C.. F. ani z výpovede žalobcu nevyplynulo, že by si v čase indosovania zmeniek niektorý z nich uvedomoval, že žalovaný príslušnou doložkou na zmenke nevylúčil svoju zodpovednosť za jej zaplatenie, čím de jure poskytol zabezpečenie. Prvoinštančný súd vôbec neposúdil vierohodnosť tohto ich vyjadrenia a len zreprodukoval ich výpoveď, pričom súčasne neprihliadol na ostatné vyjadrenia a zreteľné okolnosti, z ktorých vyplývalo, že toto vyjadrenie svedkov bolo nepravdivé. Žalovaný poukázal na to, že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16.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prvej inštancie,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vznikla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17. Žalovaný vytýkal súdu, že si nesprávne skutkovo vyhodnotil význam čl. 4.2 Zmluvy o postúpení pohľadávok zo dňa 18.12.2008, keď z nej nevyvodil, že hlavným predmetom obchodu uzatvoreného medzi LICITOR factoring, s.r.o. a žalobcom boli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prvoinštančným súdom na strane 13 rozsudku za nezodpovedajúci hodnotiacej úvahe, vychádzajúcej zo zisteného skutkového stavu veci, ale považoval ho za ľubovoľnú úvahu súdu bez opory vo vykonanom dokazovaní. Žalovaný vytkol prvoinštančnému súdu, že nepostupoval v súlade s ustanovením § 132 O. s. p., keď toto ustanovenie vykladal len izolovane a nie aj vo vzájomnej súvislosti s výpoveďou B.. A.,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Prvoinštančný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C.. F. na rokovaní so zástupcami žalovaného o zaplatení žalovaných zmeniek. Túto skutočnosť súd len neakceptovateľne zreprodukoval výpoveďou C.. F., ktorý uviedol, že nikdy so žalovaným za žalobcu nerokoval. Žalovaný však zdôraznil, že C.. F. vo svojej výpovedi nehovoril o tom, že by so žalovaným rokoval o zmenkách patriacich stále spoločnosti LICITOR factoring, s.r.o., o ktorých žiadne súdne spory neprebiehajú, ale C.. F. hovoril o účasti na rokovaní, týkajúcom sa zmenkových sporov prebiehajúcich pred súdmi výlučne medzi žalovaným a žalobcom. 18. Žalovaný považoval za nesprávny právny názor súdu prvej inštancie, podľa ktorého na zmenkovo- právny vzťah nemožno aplikovať ust. § 3 OZ ako lex generalis, keď podľa súdu ZZŠ ako lex specialis obsahuje už v ustanovení § 17 limitovanú reguláciu zneužitia práva, ktorá podľa konajúceho súdu vylučuje aplikáciu ust. § 3 OZ ako lex generalis. Žalovaný odmietol názor súdu prvej inštancie, že § 17 ZZŠ predstavuje lex specialis k § 3 OZ. Zatiaľ čo § 3 OZ posudzuje konanie subjektu vzhľadom na objektívne hľadisko dobrých mravov, § 17 ZZŠ rieši subjektívny vzťah nadobúdateľa zmenky a dlžníka. Výklad súdu prvej inštancie,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prvej inštancie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súd neprihliadol na skutočnosť, že žalobca, ktorý si pod zámienkou zmenky uplatňuje voči žalovanému kompenzáciu nevymožiteľnosti úverových pohľadávok voči úverovým dlžníkom, hoci vedel o vylúčení takejto zodpovednosti na strane žalovaného, svojím konaním zneužil inštitút zmenkového práva, aby získal od žalovaného plnenie, ktoré mal vymáhať len od úverových dlžníkov. Súd podľa názoru žalovaného svojím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19. Žalovaný vo svojom odvolaní súdu prvej inštancie zároveň vytkol, že nerešpektuje rozhodnutia Najvyššieho súdu SR v identickej veci. Predložil uznesenie Najvyššieho súdu SR sp. zn. 2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sa súdy nižšej inštancie zmenkou nezaoberali a nezdôvodnili, či predmetná zmenka je platná. Žalovaný namietal nezákonnosť prvoinštančného súdu, keď súd namiesto toho, aby sa riadnym spôsobom vysporiadal s právnymi názormi NS SR ohľadne kauzálnych námietok žalovaného a posúdením zmenky ako neplatnej, nakoľko v konaní uplatnená zmenka je zmenkou spotrebiteľskou, prvoinštančný súd sa obmedzil na konštatovanie o koncentračnej zásade námietkového konania podľa § 175 ods. 2 O. s. p. a tým, že účastníkom tohto sporu nie je spotrebiteľ. Celkom tým ignoroval skutočnosť, že ani v spore rozhodnutom uznesením NS SR nebol účastníkom spotrebiteľ, ale žalobca a žalovaný. 20. Podľa žalovaného sa súd prvej inštancie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prvoinštančný súd sa v rozsudku vôbec nevysporiadal s námietkou premlčania práva vyplniť blankozmenku a námietkou týkajúcou sa premlčania práva na zaplatenie zmenky. Žalovaný uviedol, že pokiaľ prvoinštančný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21.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 s. 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 s. p. súd opomenul definovať, v akom rozsahu ponecháva zmenkový platobný rozkaz v platnosti. Žalovaný žiadal napadnutý rozsudok zmeniť tak, že zmenkový platobný rozkaz bude v plnom rozsahu zrušený. 22. Na záver podotkol, že konajúci súd nevyslovil, v akom rozsahu ponecháva zmenkový platobný rozkaz v platnosti s poukazom na § 175 ods. 4 druhá veta O. s. p.. 23. K odvolaniu sa písomným podaním doručeným súdu dňa 09.11.2016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24.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považoval žalobca obranu žalovaného za účelovú a žiadal, aby odvolací súd napadnutý rozsudok súdu prvej inštancie potvrdil v celom rozsahu. 25. K vyjadreniu žalobcu zaslal písomnú repliku žalovaný. Uviedol, že nesúhlasí s tvrdením žalobcu, podľa ktorého žalovaný nepreukázal, že žalobca konal vedome na škodu žalovaného. Mal za to, že všetky skutkové okolností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26. Ďalej uviedol, že v odvolaní zdôraznil odôvodnenie súdov vyššej inštancie nie v obdobnom, ale v identickom spore. Najvyšší súd SR už vyjadril svoj právny názor v identickom spore, a preto je v priamom rozpore s legitímnymi očakávaniami žalovaného, že okresný súd sa týmto právnym názorom neriadil. Pokiaľ Najvyšší súd SR zrušil rozsudok Krajského súdu v Košiciach, tak potom mal za to, že všetky námietky žalovaného týkajúce sa posúdenia kauzy zmenky je potrebné dôkladne zo strany odvolacieho súdu posúdiť, a to v celom ich kontexte aj jednotlivo. Zdôraznil, že v posudzovanom spore bolo Najvyššiemu súdu SR zrejmé, že žalovaný je právnickou osobou, napriek tomu zvýraznil povinnosť súdu posúdiť platnosť zmenky ako spotrebiteľskej. 27. Žalovaný poukázal opätovne na zák. č. 438/2015, ktorým sa mení a dopĺňa O. s. p., ktorým došlo k novelizácii § 17 zmenkového a šekového zákona, podľa ktorého, ak je žalovaným zo zmenky ten, koho zaviazanosť zo zmenky vznikla v súvislosti so spotrebiteľskou zmluvou, možno majiteľovi zmenky robiť námietky, ktoré sa zakladajú na jeho vlastných vzťahoch k vystaviteľovi alebo predošlým majiteľom vždy. Súd musí na nové znenie § 17 zmenkového a šekového zákona ex offo prihliadať. Opätovne uviedol, že súd musí skúmať, či dohoda o vyplňovcom práve k zmenke je dostatočne zrozumiteľná, či formulár dohody o vyplňovacom práve predložený spotrebiteľovi dostatočne chráni jeho práva v rozsahu § 52 a nasl. OZ, musí zohľadniť námietku premlčania práva vyplniť blankozmenku. Premlčanie práva by sa nemalo v prípade blankozmenky odvíjať od času splatnosti doplneného majiteľom zmenky, ale od okamihu, keď tak mohol majiteľ zmenky po prvý raz urobiť. V opačnom prípade by osoby povinné plniť zo zmenky mohli byť donekonečna vystavené požiadavke na plnenie z tejto zmenky. 28. K písomnej replike žalovaného sa písomne vyjadril žalobca, ktorý uviedol, že žalovaný vo svojom vyjadrení neuviedol žiaden nový argument, ani nepoukázal na žiadnu novú súvislosť medzi už uvedenými skutočnosťami v tomto spore, namiesto toho sa v podstatnej časti venuje subjektívnej interpretácii uznesenia Najvyššieho súdu SR. Žalobca preukázal svoju dobromyseľnosť, ktorá vylučuje jeho vedomé konanie na škodu žalovaného. Žalobca si totiž v zmysle úverovej zmluvy prvotne uplatňoval svoj nárok z postúpených pohľadávok voči konkrétnym dlžníkom, získaval exekučné tituly v rozhodcovskom konaní, na základe ktorých žalobca následne vymáhaním pohľadávok poveril exekútorský úrad JUDr. Pavel Halás - súdny exekútor. Žalobca takto konal vo všetkých prípadoch odkúpených pohľadávok. Až následne, keď jeho nárok nebol uspokojený týmto spôsobom a uvedomil si účinky indosamentu, postupoval v zmysle zákona č. 191/1950 Zb.. Poukázal na to, že žalovaný opakovane argumentuje novelizáciou ust. § 17 zmenkového a šekového zákona, avšak touto novelou bol naplnený zámer zákonodarcu poskytnúť väčšiu právnu ochranu spotrebiteľovi, nie podnikateľovi, ktorý v rámci svojich podnikateľských aktivít rubopisovaním zmenky postúpil svoju pohľadávku. 29.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a oboznámení sa s dôvodmi odvolania a vyjadreniami sporových strán odvolací súd dospel k záveru, že rozhodnutie súdu prvej inštancie je vecne správne. 30.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31. Podľa § 471 ods. 2 CSP konania o zmenkovom platobnom rozkaze a šekovom platobnom rozkaze začaté predo dňom nadobudnutia účinnosti tohto zákona sa dokončia podľa doterajších predpisov. 32.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 s. p.), bol z Civilného sporového poriadku vypustený, je potrebné aplikovať na toto konanie s poukazom na § 471 ods. 2 CSP starý procesný režim, avšak len na inštitút zmenkového platobného rozkazu. 33. Vzhľadom na vyššie uvedené odvolací súd posudzoval inštitút zmenkového platobného rozkazu podľa § 175 O. s. p., pokiaľ ide o trovy konania a konanie na odvolacom súde, odvolací súd postupoval podľa príslušných ustanovení CSP. Podľa názoru odvolacieho súdu je potrebné v konaní mimo inštitútu zmenkového platobného rozkazu postupovať podľa príslušných ustanovení CSP, keďže ide o inštitúty, ktoré sú upravené novým procesným poriadkom a nie je dôvod na aplikáciu starého procesného režimu. 34.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35.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36.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37.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38. Vzniku zmenky spravidla predchádza určitá konkrétna ekonomická potreba - kauza. Akonáhle však platne vznikne zmenkový záväzkový vzťah, tento sa stáva záväzkovým vzťahom úplne samostatným, ktorý existuje, mení a vyvíja sa bez väzby na záväzkové vzťahy, ktoré existovali pri jeho vzniku. Tieto dva právne vzťahy sú právne oddelené, a preto možno hovoriť o abstraktnom charaktere zmenky. Zmenka teda nestelesňuje povinnosť zaplatiť určitú konkrétnu pohľadávku (napr. vrátiť dlh, zaplatiť cenu, nahradiť škodu, a pod.), ale do zmenky je inkorporovaný abstraktný záväzok zaplatiť určitú konkrétnu sumu. 39. Podľa odvolacieho súdu súd prvej inštancie vec správne právne posúdil, keď mal za to, že zmenka bola predložená jej oprávneným majiteľom, ktorý svoj nárok preukázal nepretržitým radom indosamentov. Rovnako preukázal splnenie povinností podľa Zmenkového zákona, ktoré sú potrebné na uplatnenie postihu proti indosantovi. 40. V súlade s § 11 ZZŠ každú zmenku, i keď nebola vystavená na rad, možno previesť indosamentom (rubopisom). 41. V súlade s § 14 ods. 1 ZZŠ indosamentom sa prevádzajú všetky práva zo zmenky. 42. V súlade s § 15 ods. 1 ZZŠ ak tu niet opačnej doložky, indosant zodpovedá za prijatie a zaplatenie zmenky. 43.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44. V súlade s § 43 ods. 1 ZZŠ, ak nebola zmenka zaplatená, môže majiteľ pri zročnosti zmenky vykonať postih proti indosantom, vystaviteľovi a iným osobám zmenečne zaviazaným. 45.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46.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prvej inštancie,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dospel k záveru, že odvolací dôvod žalovaného, že súd prvej inštancie vec nesprávne právne posúdil, nie je dôvodný. 47. Nesprávne právne posúdenie vytýkal žalovaný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to bol práve žalovaný, ktorý prvýkrát zmenku rubopisoval bez vylúčenia garančného účinku a následné rubopisy v podstate kopírovali spôsob prevodu určený prvým indosantom. Odvolací súd považuje za potrebné uviesť, že žalovaný ako podnikateľ v bankovom sektore mal mať na zreteli prísnosť zmenkového práva a pri rubopisovaní zmeniek mal možnosť svoj garančný účinok vylúčiť, čo však opomenul. Odvolací súd po preskúmaní spisového materiálu dospel k záveru, že nebolo preukázané konanie na škodu žalovaného zo strany žalobcu, ani prostredníctvom zmlúv o postúpení, ani prostredníctvom výšky odmeny za postúpené pohľadávky a napokon ani svedeckými výpoveďami. Žalovaný mal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48. Pokiaľ ide o žalovaným predložené rozhodnutia Krajského súdu v Košiciach a Najvyššieho súdu SR,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súd prvej inštancie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prvej inštancie sa tejto chyby nedopustil. Je potrebné konštatovať tiež to, že dovolací súd sa nijako nevyjadril k hmotnoprávnym okolnostiam veci, teda nepotvrdil názory žalovaného v skutkových tvrdeniach. 49. Odvolací súd sa nestotožnil s odvolacou námietkou žalovaného, že vzhľadom na charakter zmenky ako zmenky spotrebiteľskej mu prislúcha ochrana pred zneužívaním spotrebiteľskej zmenky. 50.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51.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52. Na záver odvolací súd dodáva, že súd prvej inštancie vo výroku uviedol, že ponecháva zmenkový platobný rozkaz v platnosti, čo jednoznačne znamená, že ho ponechal v platnosti v celom rozsahu. Odvolací súd má za to, že výrok je jednoznačný, pričom uvedenie konkrétneho rozsahu by prichádzalo do úvahy v prípade čiastočného zrušenia zmenkového platobného rozkazu. 53. Z uvedených dôvodov odvolací súd rozsudok súdu prvej inštancie ako vecne správny v zmysle § 387 ods. 1, 2 CSP potvrdil. 54.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55.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2 CSP. 56.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https://www.kauzis.sk/judikatura/r/ECLI:SK:KSBA:2017:1514202632.2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