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1CoZm/20/2017 z 12. 7. 2017</w:t>
      </w:r>
    </w:p>
    <w:p>
      <w:r>
        <w:t>Rozsudok Krajského súdu Bratislava z 12. júla 2017, sp. zn. 1CoZm/20/2017, ECLI:SK:KSBA:2017:1514202736.2</w:t>
      </w:r>
    </w:p>
    <w:p>
      <w:r>
        <w:t>Súd: Krajský súd Bratislava</w:t>
      </w:r>
    </w:p>
    <w:p>
      <w:r>
        <w:t>Spisová značka: 1CoZm/20/2017</w:t>
      </w:r>
    </w:p>
    <w:p>
      <w:r>
        <w:t>ECLI: ECLI:SK:KSBA:2017:1514202736.2</w:t>
      </w:r>
    </w:p>
    <w:p>
      <w:r>
        <w:t>Dátum vydania: 12. 7. 2017</w:t>
      </w:r>
    </w:p>
    <w:p>
      <w:r>
        <w:t>Forma: Rozsudok</w:t>
      </w:r>
    </w:p>
    <w:p>
      <w:r>
        <w:t>Oblasť práva: Obchodné právo</w:t>
      </w:r>
    </w:p>
    <w:p>
      <w:pPr>
        <w:pStyle w:val="Heading2"/>
      </w:pPr>
      <w:r>
        <w:t>Text rozhodnutia</w:t>
      </w:r>
    </w:p>
    <w:p>
      <w:r>
        <w:t>Súd: Krajský súd Bratislava Spisová značka: 1CoZm/20/2017 Identifikačné číslo súdneho spisu: 1514202736 Dátum vydania rozhodnutia: 13. 07. 2017 Meno a priezvisko sudcu, VSÚ: JUDr. Andrea Sedláčková ECLI: ECLI:SK:KSBA:2017:1514202736.2 ROZSUDOK V MENE SLOVENSKEJ REPUBLIKY Krajský súd v Bratislave v senáte zloženom z predsedníčky senátu JUDr. Andrey Sedlačkovej a členiek senátu Mgr. Soni Pekarčíkovej a JUDr. Andrey Haitovej, v právnej veci navrhovateľa: BENCONT INVESTMENTS, s. r. o., Vajnorská 100/A, 831 04 Bratislava, IČO: 36 432 105, zast.: JUDr. Jozef Boledovič, advokát, Úzka 578/4, 900 41 Rovinka, proti odporcovi: OTP Banka Slovensko, a.s., Štúrova 5, 813 54 Bratislava, IČO: 31 318 916, o zaplatenie sumy 4.294,08 eur s príslušenstvom a odmenou 14,31 eur zo zmenky, o odvolaní odporcu proti rozsudku Okresného súdu Bratislava V č.k. 1CbZm 368/2014-170 zo dňa 27.06.2016, takto r o z h o d o l : Krajský súd v Bratislave rozsudok Okresného súdu Bratislava V č.k. 1CbZm 368/2014-170 zo dňa 27.06.2016 p o t v r d z u j e . Odporca je povinný zaplatiť navrhovateľovi náhradu trov odvolacieho konania vo výške 230,24 eur k rukám právneho zástupcu navrhovateľa do troch dní od právoplatnosti rozsudku. o d ô v o d n e n i e : Súd prvého stupňa napadnutým rozsudkom ponechal zmenkový platobný rozkaz č.k. 5Zm 50/2014-19 zo dňa 19.05.2014 v platnosti. O trovách konania rozhodol tak, že odporcovi uložil povinnosť zaplatiť navrhovateľovi náhradu trov konania vo výške 382,88 eur. V odôvodnení svojho rozhodnutia uviedol, že navrhovateľ sa návrhom doručeným súdu dňa 04.02.2014 domáhal, aby súd prvého stupňa vydal zmenkový platobný rozkaz, ktorým zaviaže odporcu na zaplatenie zmenkovej sumy 4.294,08 eur s príslušenstvom tvoreným zákonným úrokom 6 % ročne zo zmenkovej sumy od 10.08.2013 do zaplatenia, odmenou zo zmenky vo výške 14,31 eur a náhradou trov konania v celkovej výške 381,82 eur. Navrhovateľ svoj návrh odôvodnil tým, že na základe zmluvy o úvere poskytol odporca úver dlžníkovi E. X., ktorá riadne a včas nesplácala. Odporca následne svoju pohľadávku postúpil spoločnosti BBF capital, a.s., tá ju postúpila spoločnosti LICITOR factoring, s.r.o., ktorá ju na základe zmluvy o postúpení pohľadávok postúpila jemu. Spolu s postúpením pohľadávok bola indosovaná aj blankozmenka, vystavená dlžníkom v prospech odporcu na zabezpečenie pohľadávok z úverovej zmluvy. Navrhovateľ ďalej uviedol, že spolu s prevodom pohľadávky z úverovej zmluvy nadobudol tiež vyplňovacie právo z dohody o vyplňovacom práve k bianco zmenke. Navrhovateľ je oprávneným zo zmenky v dôsledku indosovania zmenky a tiež je oprávneným veriteľom kauzálnych pohľadávok, teda nadobudol tiež vyplňovacie právo k bianco zmenke. V súlade so svojim právom zmenkového veriteľa navrhovateľ prostredníctvom právneho zástupcu listom zo dňa 12.08.2013 upovedomil svojho indosanta LICITOR factoring, s.r.o. o odopretom zaplatení zmenky. Upovedomenie mu bolo doručené 14.08.2013. Nakoľko k uhradeniu zmenky zmenkovým dlžníkom nedošlo, uplatnil si práva zo zmenky navrhovateľ v súlade s § 47 zákona zmenkového a šekového voči jednému z indosantov, a to voči odporcovi. Súd prvého stupňa návrhu navrhovateľa vyhovel v plnom rozsahu a vydal zmenkový platobný rozkaz č.k. 5Zm 50/2014-19 zo dňa 19.05.2014. Odporca podal voči zmenkovému platobnému rozkazu námietky. Námietky dôvodil kauzálnymi námietkami, taktiež namietal rozpor so zásadou ekvity zo strany navrhovateľa, namietal neexistenciu vyplňovacieho práva, namietal tiež absenciu vyplňovacieho práva navrhovateľa voči odporcovi, namietal premlčanie práva vyplniť zmenku, nepreukázanie výšky zmenkovej sumy a tiež namietal zmeškanie lehoty na predloženie zmenky na platenie s následkom straty postihového práva voči indosantovi. Odporca ďalej uviedol, že považuje konanie navrhovateľa za konanie v rozpore s dobrými mravmi a navyše navrhovateľ podľa názoru odporcu konal pri prevzatí rubopisu zmenky vedome na škodu odporcu. Vedomé konanie na škodu odporca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a preto je v rozpore s dobrými mravmi, aby následne navrhovateľ vymáhal 100 %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jeho názoru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„sine obligo“,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aj § 265 Obchodného zákonníka, ktorý tiež odopiera právnu ochranu výkonu práva, ktorý je v rozpore so zásadami poctivého obchodného styku. Odporca tiež namietal, že dohoda o vyplňovacom práve je veľmi neurčitá, keďže nedefinuje tú konkrétnu zmenku, o ktorej vyplnenie sa má jednať. Z dohody podľa názoru odporcu nevyplýva, že sa viaže na zmenku, ktorá je predmetom tohto konania, a preto ako nejasná a neurčitá je táto dohoda neplatná a k zmenke absentuje vyplňovacie právo. Odporca namietal tiež absenciu vyplňovacieho práva navrhovateľa voči odporcovi z dôvodu,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odporca namietol tiež premlčanie práva zmenku vyplniť. Odporca ďalej namietal výšku zmenkovej sumy z dôvodu, že navrhovateľ nepreukázal, že výška vyplnenej zmenkovej sumy zodpovedá zabezpečovanej úverovej pohľadávke v súlade s dohodou o vyplňovacom práve. V závere odporca tiež konštatoval, že navrhovateľ zmeškal povinnú lehotu na predloženie zmenky k plateniu od dlžníka s následkom straty práva vymáhať ju od indosanta podľa § 53 ods. 1 zákona zmenkového a šekového. Na základe uvedených skutočností odporca navrhoval zmenkový platobný rozkaz zrušiť a nariadiť pojednávanie. Navrhovateľ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odporcu, že navrhovateľ nemá vyplňovacie právo k zmenke, nakoľko toto právo nebolo prevedené a patrí len odporcovi vo vzťahu k dlžníkovi, navrhovateľ uviedol, že vystaviteľ udelil remitentovi právo chýbajúce údaje doplniť a toto právo sa priamo indosovaním zmenky bez potreby osobitnej dohody previedlo na nového majiteľa. Vyplňovacie právo nerealizoval voči odporcovi, ale voči vystaviteľovi, ktorý oprávnenie udelil. Námietku vedomého konania na škodu odporcu navrhovateľ považoval len za účelovú. Pokiaľ ide o kauzálne námietky navrhovateľ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zákona zmenkového a šekového,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odmietnutiu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považuje sumu za nesprávnu, a teda ako námietka nemôže obstáť. Pokiaľ ide o zmeškanie lehoty na vyzvanie dlžníka k úhrade s následkom straty práv voči indosantovi, navrhovateľ poukázal na fotokópiu notárskej zápisnice osvedčujúcej, že zmenka nebola v deň splatnosti v mieste platenia zaplatená. Súd prvého stupňa po vykonanom dokazovaní považoval námietku absencie vyplňovacieho práva k zmenke navrhovateľa za nedôvodnú. Uviedol, že odporca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Súčasne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konajúci súd neakceptoval. Súd prvého stupňa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odporcu ohľadom výšky zmenkovej sumy považoval súd prvého stupňa za nedôvodnú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prvého stupňa navrhovateľ nebol povinný preukazovať dôvod ani výšku zmenkovej pohľadávky, ale naopak pokiaľ mal odporca výhrady voči zmenkovej sume, z dôvodu znenia § 495 Občianskeho zákonníka prináležalo dôkazné bremeno o preukázaní nesprávnosti práve na ňom. Súd prvého stupňa tiež poukázal na rozsudok rozhodcovského súdu sp. zn. II/2009-1659 zo dňa 30.12.2009, ktorým bola E. X. zaviazaná, aby navrhovateľovi zaplatila úverovú pohľadávku s úrokom, úroky z omeškania a trovy konania. Týmto rozsudkom navrhovateľ preukázal výšku zabezpečovanej pohľadávky. Odporca tiež namietal stratu postihových práv navrhovateľa z dôvodu nepreukázania predloženia zmenky jej dlžníkovi na platenie. Súd prvého stupňa k tejto námietke konštatoval, že navrhovateľ dostatočne preukázal, že si voči dlžníkovi splnil povinnosť vyzvať ho na zaplatenie tým, že sa dostavil na platobné miesto v čase platenia a dlžník zmenku neuhradil, o čom svedčí fotokópia notárskej zápisnice. Napokon sa súd prvého stupňa zaoberal tiež s kauzálnymi námietkami odporcu. Pri posudzovaní všetkých dôkazov jednotlivo a vo vzájomnej súvislosti skonštatoval, že konanie navrhovateľa sa nepreukázalo ako vedomé na škodu voči odporcu, a preto považoval kauzálne námietky odporcu za nedôvodné. Navrhovateľ by podľa názoru súdu prvého stupňa musel poznať konkrétne kauzálne námietky, ktoré mohol teoreticky využiť odporca a vedomým vstupom do zmenkových vzťahov zabránil využitiu týchto kauzálnych námietok. Takéto skutočnosti preukázané v konaní neboli. Rovnako odmietavo sa súd prvého stupňa postavil k námietke odporcu o šikanóznom výkone práva navrhovateľa. Odporca uviedol, že považuje konanie navrhovateľa za špekulatívny obchod, kedy od počiatku nebolo jeho snahou vymáhať kauzálne pohľadávky, ale obohatiť sa na úkor odporcu. Navrhovateľ mal podľa názoru odporcu zneužiť opomenutie indosanta vylúčiť garančný účinok rubopisu zmenky. Súd prvého stupňa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Súd prvého stupňa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zákona zmenkového a šekového, ktorý skúma len okolnosti pri jej nadobúdaní. Odporca tiež požadoval, aby súd zvážil prílišne formálne chápanie právnych predpisov, pri ktorom môže dôjsť k poškodeniu práva, s odvolaním sa na judikát Ústavného súdu Českej republiky č. IV. ÚS 457/10. Súd prvého stupňa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prvého stupňa po podrobnom posúdení všetkých námietok konštatoval, že odporcovi sa nepodarilo preukázať, že by jeho povinnosť poskytnúť navrhovateľovi plnenie zo zmenky z dôvodov uvedených v námietkach v celom rozsahu alebo čiastočne zanikla, a preto ponechal zmenkový platobný rozkaz v platnosti.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26.09.2006, pričom súčasne s postúpením pohľadávok odporca na túto spoločnosť indosoval aj zmenky, o čom mal navrhovateľ úplnú vedomosť. BBF capital, a.s. postúpila tieto úverové pohľadávky a zmenky na spoločnosť LICITOR factoring, s.r.o. a tá postúpila tieto úverové pohľadávky a zmenky na navrhovateľa, zmluvou o postúpení pohľadávok zo dňa 18.12.2008.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A.. K., či konateľa spoločnosti LICITOR factoring, s.r.o. E.. V.. Odporca prvostupňovému súdu vytkol, že v odôvodnení rozsudku na str. 15 súd len faktograficky skonštatoval, že z výpovede E.. V. ani z výpovede navrhovateľa nevyplynulo, že by si v čase indosovania zmeniek niektorý z nich uvedomoval, že odporca príslušnou doložkou na zmenke nevylúčil svoju zodpovednosť za jej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A.. K.,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E.. V. na rokovaní so zástupcami odporcu o zaplatení žalovaných zmeniek. Túto skutočnosť súd len neakceptovateľne zreprodukoval výpoveďou E.. V., ktorý uviedol, že nikdy so odporcom za navrhovateľa nerokoval. Odporca však zdôraznil, že E.. V. vo svojej výpovedi nehovoril o tom, že by s odporcom rokoval o zmenkách patriacich stále spoločnosti LICITOR factoring, s.r.o., o ktorých žiadne súdneho spory neprebiehajú, ale E.. V.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17 limitovanú reguláciu zneužitia práva, ktorá podľa prvostupňového súdu vylučuje aplikáciu ust.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Prvostupňový súd sa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05.01.2017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V odvolacom konaní si navrhovateľ voči odporcovi uplatnil náhradu trov právneho zastúpenia vo výške 191,87 eur.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odporcu proti rozsudku o ponechaní zmenkového platobného rozkazu v platnosti aplikoval ustanovenia Občianskeho súdneho poriadku.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mal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Z uvedených dôvodov odvolací súd rozsudok súdu prvého stupňa ako vecne správny v zmysle § 219 ods. 1, 2 O.s.p. potvrdil. Toto rozhodnutie zohľadňuje všetky aj výslovne neuvádzané odvolacie námietky odporcu, ktoré však nie sú spôsobilé ovplyvniť jeho správnosť.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05.01.2017 k odvolaniu odporcu odmenu vo výške 191,87 eur v zmysle § 10 ods. 1 a § 13a ods. 1 písm. c) vyhlášky MS SR č. 655/2004 Z. z. o odmenách a náhradách advokátov pri poskytovaní právnych služieb + 20 % DPH vo výške 38,37 eur (§ 18 ods. 3 vyhlášky), t.j. spolu 230,24 eur, ktorú náhradu súd uložil zaplatiť k rukám právneho zástupcu navrhovateľa v zmysle ust. § 149 ods. 1 O.s.p. Toto rozhodnutie prijal senát krajského súdu pomerom hlasov 3:0. Poučenie: Proti tomuto rozhodnutiu odvolanie nie je prípustné.</w:t>
      </w:r>
    </w:p>
    <w:p/>
    <w:p>
      <w:r>
        <w:t>Zdroj: KAUZIS.SK – https://www.kauzis.sk/judikatura/r/ECLI:SK:KSBA:2017:1514202736.2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