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10Co/178/2017 z 12. 9. 2017</w:t>
      </w:r>
    </w:p>
    <w:p>
      <w:r>
        <w:t>Uznesenie Krajského súdu Bratislava z 12. septembra 2017, sp. zn. 10Co/178/2017, ECLI:SK:KSBA:2017:1516202964.1</w:t>
      </w:r>
    </w:p>
    <w:p>
      <w:r>
        <w:t>Súd: Krajský súd Bratislava</w:t>
      </w:r>
    </w:p>
    <w:p>
      <w:r>
        <w:t>Spisová značka: 10Co/178/2017</w:t>
      </w:r>
    </w:p>
    <w:p>
      <w:r>
        <w:t>ECLI: ECLI:SK:KSBA:2017:1516202964.1</w:t>
      </w:r>
    </w:p>
    <w:p>
      <w:r>
        <w:t>Dátum vydania: 12. 9. 2017</w:t>
      </w:r>
    </w:p>
    <w:p>
      <w:r>
        <w:t>Forma: Uznesenie</w:t>
      </w:r>
    </w:p>
    <w:p>
      <w:r>
        <w:t>Oblasť práva: Rodinné právo</w:t>
      </w:r>
    </w:p>
    <w:p>
      <w:pPr>
        <w:pStyle w:val="Heading2"/>
      </w:pPr>
      <w:r>
        <w:t>Text rozhodnutia</w:t>
      </w:r>
    </w:p>
    <w:p>
      <w:r>
        <w:t>Súd: Krajský súd Bratislava Spisová značka: 10Co/178/2017 Identifikačné číslo súdneho spisu: 1516202964 Dátum vydania rozhodnutia: 13. 09. 2017 Meno a priezvisko sudcu, VSÚ: JUDr. Ayše Pružinec - Erenová ECLI: ECLI:SK:KSBA:2017:1516202964.1 Uznesenie Krajský súd v Bratislave v senáte zloženom z predsedníčky senátu JUDr. Ayše Pružinec Erenovej a členov senátu JUDr. Ľuboša Sádovského a JUDr. Romana Majerského v právnej veci navrhovateľa: Y. Y., W.. XX. XX. XXXX, M. F. S. G.. Č.. XXXX/XX, F., toho času v Ústave na výkon trestu odňatia slobody, Ž. Č.. XX/VD, proti odporkyni: C. V., W. XX. XX. XXXX, M. F. S. G.. Č.. XX, F., adresa na doručovanie: R. G.. Č.. X, F., o zapretie otcovstva k maloletému dieťaťu: V. Y., W.. XX. XX. XXXX, F. S. G.. Č.. XX, F., zastúpené kolíznym opatrovníkom: Úrad práce, sociálnych vecí a rodiny, Vazovova ul. č. 7/A, Bratislava, na odvolanie navrhovateľa proti rozsudku Okresného súdu Bratislava V zo dňa 17. marca 2017, č. k. 39C/72/2016 - 143, takto r o z h o d o l : Odvolací súd rozsudok súdu prvej inštancie v napadnutej časti p o t v r d z u j e . o d ô v o d n e n i e : 1. Súd prvej inštancie napadnutým rozsudkom návrh na zapretie otcovstva zamietol a o trovách konania rozhodol tak, že žiaden z účastníkov nemá právo na ich náhradu a zároveň štátu priznal voči navrhovateľovi náhradu trov znaleckého dokazovania vo výške 57, 60 eur, ktoré uložil navrhovateľovi zaplatiť na účet Okresného súdu Bratislava V do troch dní od právoplatnosti rozsudku. Svoje rozhodnutie odôvodnil právne ust. § 90, § 91 ods. 1, § 93 ods. 14 Zákona o rodine a vecne nedôvodnosťou podaného návrhu, keď mal znaleckým posudkom jednoznačne preukázané otcovstvo navrhovateľa k maloletému dieťaťu. Rozhodnutie o nároku na náhradu trov konania odôvodnil právne ust. § 52, § 53 C. m. p. (Civilný mimosporový poriadok) a vecne tým, že žiadnemu z účastníkov náhradu trov konania nepriznal. Výrok, ktorým uložil neúspešnému navrhovateľovi v konaní povinnosť nahradiť trovy štátu odôvodnil právne ust. § 259 v spojení s § 258 C. s. p. a vecne tým, že na zistenie skutkového stavu veci bolo potrebné vykonať znalecké dokazovanie, s ktorým boli spojené náklady vo výške 457, 60 eur, uhradené zo zálohy zloženej navrhovateľom v sume 400 eur a zo štátnych finančných prostriedkov v sume 57, 60 eur s tým, že uznesením zo dňa 21. 02. 2017, č. k. 39C/72/2016 - 128 bola znalcovi priznaná a vyplatená tarifná odmena, náhrada hotových výdavkov, z dôvodu ktorého priznal štátu voči navrhovateľovi náhradu trov znaleckého dokazovania v sume 57, 60 eur. 2. Proti tomuto rozsudku v časti výroku, ktorým súd prvej inštancie uložil navrhovateľovi povinnosť zaplatiť trovy štátu v sume 57, 60 eur podal navrhovateľ v zákonnej lehote odvolanie z dôvodu, že nakoľko bol dňa 21. 12. 2016 odsúdený na šesť rokov a momentálne sa nachádza v Ústave na výkon trestu odňatia slobody, nemá žiadne finančné prostriedky na splnenie uloženej povinnosti a požiadal o jej odklad s tým, že hneď po ukončení výkonu trestu sumu zaplatí. 3. Odvolací súd preskúmal vec viazaný rozsahom a dôvodmi odvolania podľa § 380 ods. 1 zákona č. 160/2015 Z. z. (Civilný sporový poriadok, účinný od 01. 07. 2016), túto prejednal bez nariadenia pojednávania, keďže odvolanie sa týka tej časti rozsudku, ktorá má povahu uznesenia a nejde o vec samu (§ 378 ods. 1 CSP) a dospel k záveru, že odvolanie navrhovateľa nie je dôvodné a rozsudok súdu prvej inštancie v napadnutej časti je vecne správny. 4. Predmetom odvolacieho konania je posúdenie vecnej správnosti rozsudku súdu prvej inštancie vo výroku, ktorým priznal štátu voči navrhovateľovi domáhajúceho sa návrhom podaným dňa 04. 03. 2016 zapretia otcovstva k maloletej V. Y., W.. H. XX. XX. XXXX, náhradu trov znaleckého dokazovania vo výške 57, 60 eur. 5. Z obsahu spisu vyplýva, že súd prvej inštancie uznesením zo dňa 31. augusta 2016, č. k. 39C/72/2016 - 69 uložil navrhovateľovi povinnosť zložiť preddavok na trovy znaleckého dokazovania vo výške 400 eur, pričom navrhovateľ si uloženú povinnosť splnil dňa 17. 10. 2016 a preddavok na trovy znaleckého dokazovania zaplatil s tým, že prvoinštančný súd uznesením zo dňa 21. februára 2017, č. k. 39C/72/2016 - 128 priznal súdnemu znalcovi odmenu za vypracovanie znaleckého posudku č. 5/2017 zo dňa 13. 02. 2017 vo výške 457, 60 eur, keď sumu 57, 60 eur uložil vyplatiť zo štátnych finančných prostriedkov, nakoľko dňa 22. 11. 2016 bola znalcovi z preddavku zloženého navrhovateľom vyplatená suma 330 eur. 6. Z uvedeného vyplýva, že nakoľko štátu vznikli náklady spojené s uplatnením práva navrhovateľa a ktoré za navrhovateľa zaplatil v sume 57, 60 eur z dôvodu, že odmena znalca nebola úplne pokrytá zálohou, ktorú zaplatil v sume 400 eur, rozhodol súd prvej inštancie rozsudkom v jeho napadnutej časti vecne správne, keď navrhovateľovi, ktorý v konaní úspešný nebol, uložil povinnosť zaplatiť štátu trovy, ktoré mu v konaní vznikli. 7. Odvolací súd sa nestotožnil s argumentáciou navrhovateľa v podanom odvolaní, že nakoľko je toho času vo výkone trestu odňatia slobody nemá žiadne finančné prostriedky na úhradu trov štátu, keďže je všeobecne známou skutočnosťou, že jeden väzeň stojí štát okolo štrnásťtisíc eur ročne a je na jeho slobodnej úvahe, či bude vo výkone trestu odňatia slobody pracovať alebo nie a v prípade, ak pracuje, zarobí priemerne sto eur mesačne z čoho vyplýva, že navrhovateľovi nič nebráni tráviť výkon trestu prácou a tým zaplatiť štátu náklady, ktoré v súvislosti s ním neúspešne uplatneným návrhom na zapretie otcovstva za navrhovateľa zaplatil. 8. Odvolací súd z uvedených rozsudok súdu prvej inštancie v jeho napadnutej časti podľa § 387 ods. 1, 2 CSP ako vecne správny potvrdil. 9. Toto rozhodnutie bolo prijaté senátom Krajského súdu v Bratislave pomerom hlasov 3:0 (§ 393 ods. 2 veta druhá CSP v spojení s § 3 ods. 9 zákona č. 757/2004 Z. z. o súdoch a o zmene a doplnení niektorých zákonov v znení neskorších predpisov). Poučenie: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https://www.kauzis.sk/judikatura/r/ECLI:SK:KSBA:2017:1516202964.1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