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6Co/34/2016 z 25. 4. 2017</w:t>
      </w:r>
    </w:p>
    <w:p>
      <w:r>
        <w:t>Rozsudok Krajského súdu Bratislava z 25. apríla 2017, sp. zn. 6Co/34/2016, ECLI:SK:KSBA:2017:1710200595.3</w:t>
      </w:r>
    </w:p>
    <w:p>
      <w:r>
        <w:t>Súd: Krajský súd Bratislava</w:t>
      </w:r>
    </w:p>
    <w:p>
      <w:r>
        <w:t>Spisová značka: 6Co/34/2016</w:t>
      </w:r>
    </w:p>
    <w:p>
      <w:r>
        <w:t>ECLI: ECLI:SK:KSBA:2017:1710200595.3</w:t>
      </w:r>
    </w:p>
    <w:p>
      <w:r>
        <w:t>Dátum vydania: 25. 4. 2017</w:t>
      </w:r>
    </w:p>
    <w:p>
      <w:r>
        <w:t>Forma: Rozsudok</w:t>
      </w:r>
    </w:p>
    <w:p>
      <w:r>
        <w:t>Oblasť práva: Občianske právo</w:t>
      </w:r>
    </w:p>
    <w:p>
      <w:pPr>
        <w:pStyle w:val="Heading2"/>
      </w:pPr>
      <w:r>
        <w:t>Text rozhodnutia</w:t>
      </w:r>
    </w:p>
    <w:p>
      <w:r>
        <w:t>Súd: Krajský súd Bratislava Spisová značka: 6Co/34/2016 Identifikačné číslo súdneho spisu: 1710200595 Dátum vydania rozhodnutia: 26. 04. 2017 Meno a priezvisko sudcu, VSÚ: JUDr. Martin Murgaš ECLI: ECLI:SK:KSBA:2017:1710200595.3 ROZSUDOK V MENE SLOVENSKEJ REPUBLIKY Krajský súd v Bratislave v senáte zloženom z predsedu senátu JUDr. Martina Murgaša a sudcov JUDr. Branislava Krála a JUDr. Zuzany Kučerovej v právnej veci žalobcov: 1/ Y. O., 2/ O. O., P. N. F. X.. Č.. XX, N. proti žalovanej: CK INTER-NESK, s. r. o., Nová ul. č. 15, Pezinok, o 398,33 eur, na odvolanie žalobcov proti rozsudku Okresného súdu Pezinok zo 4. augusta 2015, č. k. 5C/13/2010- 110, takto r o z h o d o l : Napadnutý rozsudok súdu prvej inštancie sa p o t v r d z u j e vo výroku, ktorým bola zamietnutá žaloba žalobkyne 2/. Žalovanej sa voči žalobkyni 2/ nepriznáva nárok na náhradu trov odvolacieho konania. Vo výroku, ktorým bola zamietnutá žaloba žalobcu 1/ a vo výroku o trovách konania, sa napadnutý rozsudok z r u š u j e a vec sa mu v tomto rozsahu v r a c i a na ďalšie konanie. o d ô v o d n e n i e : 1. Napadnutým rozsudkom súd prvej inštancie zamietol žalobu, ktorou sa žalobcovia proti žalovanej domáhali zaplatenia 3.985,33 eur (12.000,- Sk) z titulu vrátenia kúpnej ceny. Žalovanej súd prvej inštancie nepriznal náhradu trov konania. 2. Súd prvej inštancie vykonaným dokazovaním zistil, že dňa 23.01.2008 uzavrel žalobca 1/ ako kupujúci so žalovanou ako predávajúcou kúpnu zmluvu. Na jej základe žalobca 1/ kúpil od žalovanej detoxikačnú vaňu Hydro Sana - TM 78 za kúpnu cenu 12.000,- Sk (398,33 eur). Na tento výrobok sa vzťahovala záručná doba v trvaní 24 mesiacov. Žalovaná dodala žalobcovi 1/ zakúpený tovar asi po 10 dňoch od uzavretia kúpnej zmluvy. Listom zo 17.10.2008 žalobca 1/ vyzval žalovanú, aby mu oznámila termín, v ktorom má predmetnú vaňu žalovanej vrátiť, pretože on ju nechce. Dôvodom tohto postoja žalobcu 1/ bolo to, že z relácie U. odvysielanej v televízii O. W. XX.XX.XXXX sa dozvedel opak toho, čo mu žalovaná prezentovala o priaznivých liečivých účinkoch predmetného výrobku, pričom v uvedenej relácii sa k tomuto výrobku vyjadrili odborníci, podľa ktorých predmetná vaňa nemá žiadne liečivé účinky. Na tento list žalobcu 1/ reagovala žalovaná listom z 11.11.2008. V ňom žalobcovi 1/ oznámila, že zákonným dôvodom na zrušenie zmluvy nie je relácia súkromnej televízie s tým, že žalobcovi zasiela posudok odbornej inštitúcie vyvracajúci názory prezentované vo vyššie uvedenej televíznej relácii. Žalobca 1/ listom z 21.12.2008 vyzval žalovanú na vybavenie reklamácie zo 17.10.2008 v zmysle vrátenia kúpnej ceny. Vybavenie reklamácie žalobca 1/ následne urgoval listami z 15.02.2009 a z 13.10.2009. Na podnet žalobcu 1/ evidovaný pod č. XXX/XXXX vykonala Slovenská obchodná inšpekcia šetrenie v predmetnej veci s výsledkom, že riešenie nevybavenej reklamácie v súlade so zákonom o ochrane spotrebiteľa nie je v jej právomoci. 3. Z tohto skutkového stavu súd prvej inštancie vyvodil záver, že žaloba nie je dôvodná. Vo vzťahu k žalobe žalobcu 1/ súd prvej inštancie zaujal stanovisko, že žalobca 1/ neuplatnil voči žalovanej ako predávajúcej reklamáciu vád zakúpeného tovaru riadne a včas, keďže v zákonom stanovenej lehote bezodkladne, len čo vadu zistil, najneskôr však do 24 mesiacov od prevzatia kúpenej veci (do 23.01.2010) nevytkol žalovanej vady kúpenej veci určitým spôsobom. Žalobca 1/ totiž v reklamácii zo 17.10.2008 neuviedol, aké konkrétne vady tovaru vytýka, kedy ich zistil, či robia vytknuté vady vec neupotrebiteľnou a tieto náležitosti neuviedol ani vo svojich následných urgenciách vybavenia jeho reklamácie. Naviac v konaní vypovedal, že kúpená vec nemala vady, ale nesplnila účel v tom zmysle, že všetky choroby nezmizli, ako im bolo na prezentačnej akcii povedané. Nárok na vrátenie kúpnej ceny žalobcovi 1/ podľa súdu prvej inštancie nevznikol ani z titulu odstúpenia od kúpnej zmluvy, keďže nevyužil zákonnú možnosť odstúpenia od kúpnej zmluvy bez uvedenia dôvodov (§§ 48, 49 Obč. zák., zák. č. 108/2000 Z.z o ochrane spotrebiteľa pri podomovom predaji a zásielkovom predaji - možnosť za určitých podmienok odstúpiť od zmluvy uzavretej mimo priestory obvyklé k podnikaniu dodávateľa). V tejto súvislosti súd prvej inštancie poukázal na to, že od zmluvy uzavretej pri podomovom predaji má spotrebiteľ právo odstúpiť v lehote 7 pracovných dní odo dňa prevzatia tovaru alebo uzavretia zmluvy o poskytnutí služby a to bez uvedenia dôvodu. Odstúpením spotrebiteľa od zmluvy sa zmluva od začiatku zrušuje. Uvedená 7 dňová lehota na odstúpenie je zachovaná, ak sa písomné odstúpenie od zmluvy odovzdá najneskôr posledný deň lehoty na poštovú prepravu. Spotrebiteľ v lehote 7 pracovných dní odo dňa odstúpenia od zmluvy vráti tovar predávajúcemu bez ohľadu na to, či tovar bol použitý alebo má vady, ktoré spotrebiteľ nespôsobil; primeraná starostlivosť o tovar musí byť zachovaná. Predávajúci je povinný prevziať tovar späť a vrátiť spotrebiteľovi cenu zaplatenú za tovar alebo za službu alebo vrátiť spotrebiteľovi preddavok najneskôr v lehote 15 dní odo dňa odstúpenia od zmluvy. S poukazom na tieto závery súd prvej inštancie žalobu žalobcu 1/ zamietol. 4. Vo vzťahu k žalobkyni 2/ súd prvej inštancie žalobu zamietol pre nedostatok aktívnej vecnej legitimácie na jej strane, keďže nebola účastníkom občianskoprávneho vzťahu založeného písomnou kúpnou zmluvou z 23.01.2008 medzi žalobcom 1/ a žalovanou, od ktorého vzťahu žalobca 1/ v konaní odvodzoval zodpovednostný nárok na vrátenie kúpnej ceny. 5. O trovách konania súd prvej inštancie rozhodol podľa § 142 ods. 1 O.s.p. a ich náhradu úspešnej žalovanej nepriznal, pretože jej v konaní žiadne trovy nevznikli. 6. Proti tomuto rozhodnutiu podali odvolanie žalobcovia. Navrhli, aby odvolací súd napadnutý rozsudok zmenil tak, že ich žalobe vyhovie. V odvolaní zopakovali svoje tvrdenia obsiahnuté v žalobe, resp. svoje prednesy urobené v priebehu konania. Poukázali na ust. § 597 ods. 2 Obč. zák. a na to, že v 24 - mesačnej lehote od prevzatia veci vytkli vady predmetného výroku predávajúcemu. Výrobok riadne a včas v záručnej lehote reklamovali. 7. Odvolací súd, ktorý bol viazaný rozsahom a dôvodmi odvolania (§ 379, § 380 C.s.p.), preskúmal napadnutý rozsudok, prejednal odvolanie bez nariadenia pojednávania a dospel k záveru, že odvolanie je čiastočne dôvodné. 8. Odvolací súd sa stotožňuje so záverom súdu prvej inštancie, že žalobkyni 2/ v spore chýba aktívna vecná legitimácia, pretože nebola účastníčkou kúpnej zmluvy z 23.01.2008, na základe ktorej žalobca 1/ kúpil predmetný výrobok. Na tomto závere nemení nič ani skutočnosť, že pokiaľ žalobcovia použili na kúpu predmetného výrobku spoločné finančné prostriedky, tento výrobok sa stal súčasťou ich bezpodielového spoluvlastníctva. 9. Z týchto dôvodov odvolací súd potvrdil podľa § 387 ods. 1 C.s.p. napadnutý rozsudok vo výroku, ktorým bola zamietnutá žaloba žalobkyne 2/. 10. O trovách odvolacieho konania vo vzťahu medzi žalobkyňou 2/ a žalovanou odvolací súd rozhodol podľa § 255 ods. 1, v spojení s § 396 ods. 1 C.s.p. a ich náhradu úspešnej žalovanej nepriznal, pretože jej v odvolacom konaní žiadne trovy nevznikli. 11. Dokazovaním vykonaným súdom prvej inštancie bolo preukázané, že predmetný tovar kúpený žalobcom 1/ (detoxikačná vaňa Hydro Sana) netrpel vadou v zmysle „kazu“, ohľadom ktorej by bolo možné posudzovať, či ju možno alebo nemožno odstrániť, prípadne posudzovať, či bráni alebo nebráni užívať vec ako bez vady (§ 622, § 623 Obč. zák.). Žalobca 1/ totiž nereklamoval vady v uvedenom zmysle, ale jeho reklamácia vychádzala z toho, že získal informáciu o tom, že predmetná vaňa nemá priaznivé liečebné účinky prezentované žalovanou. Žalovaná zodpovedala za to, že predmetná detoxikačná vaňa má vlastnosti výslovne vymienené alebo obvyklé (t. j. že má priaznivé liečebné účinky) a že ju možno použiť podľa povahy a účelu zmluvy (§ 499 Obč. zák.). V tejto súvislosti možno poukázať aj na ust. § 2 písm. k/ zák. č. 250/2007 Z.z. o ochrane spotrebiteľa, podľa ktorého bežnou kvalitou je taká kvalita, ktorá zabezpečuje zachovanie všetkých podstatných vlastností výrobku, ktoré podmieňujú jeho bezprostredné používanie a spĺňajú predpokladané očakávania spotrebiteľa. V ust. § 4 ods. 1 písm. b/ tohto zákona je zakotvená povinnosť predávajúceho predávať výrobky v bežnej kvalite. Ak teda vaňa nemala priaznivé liečebné účinky napriek tomu, že žalovaná o tom žalobcu 1/ ubezpečila, nastupuje zodpovednosť za vady. Keďže ide o vadu, ktorú nemožno odstrániť a ktorá bráni tomu, aby sa vec mohla riadne užívať ako vec bez vady, žalobca 1/ mohol uplatniť právo zo zodpovednosti za vady upravené v § 623 ods. 1 prvá veta Obč. zák., teda mohol požadovať výmenu veci alebo mohol od kúpnej zmluvy odstúpiť. Z obsahu listu žalobcu 1/ zo 17.10.2008 vyplýva, že týmto listom žalobca 1/ od kúpnej zmluvy odstúpil. Inak podľa názoru odvolacieho súdu nemožno vyložiť vetu: „Žiadam Vás, aby ste mi (aj telefonicky) určili termín, kedy môžem priniesť detoxikačnú vaňu Vám späť, pretože ju nechcem a reklamujem ju.“ Z uvedeného listu žalobcu 1/ podľa názoru odvolacieho súdu ďalej bez pochybností vyplýva, akú konkrétnu vadu predmetnej vane žalobca 1/ reklamuje (t. j. že reklamuje nedostatok priaznivých liečebných účinkov vane, o ktorých ho žalovaná ubezpečila). Keďže záručná doba uplynula dňom 23.01.2010, je zrejmé, že žalobca 1/ vykonal reklamáciu včas, teda pred uplynutím záručnej doby. Pokiaľ ide o požiadavku vytknúť vady bez zbytočného odkladu obsiahnutú v ust. § 504 Obč. zák., táto požiadavka má iba poriadkovú povahu. K tomu však treba uviesť, že žalobca 1/ sa dozvedel o vade tovaru dňa 21.09.2008 a vadu reklamoval dňa 17.10.2008. Možno preto urobiť záver o tom, že reklamáciu uplatnil bez zbytočného odkladu. 12. Z toho vyplýva, že napadnutý rozsudok nie je vecne správny vo výroku, ktorým bola zamietnutá žaloba žalobcu 1/. Preto odvolací súd napadnutý rozsudok v tomto výroku zrušil podľa § 389 ods. 1 písm. c/ C.s.p. a podľa § 391 ods. 1 C.s.p. vec v tomto rozsahu vrátil súdu prvej inštancie na ďalšie konanie. V ňom bude treba upriamiť pozornosť na otázku existencie priaznivých liečebných účinkov predmetnej vane a následne posúdiť dôvodnosť reklamácie. Odvolací súd dáva do pozornosti súdu prvej inštancie, že pri vyhovení žalobe, ktorou sa uplatňujú nároky zo zrušenej zmluvy, musí súd vo výroku rozsudku vyjadriť synallagmatickú (vzájomnú) povahu záväzku na vrátenie kúpnej ceny, ktorá vyplýva z účinného prejavu kupujúceho smerujúceho k zrušeniu zmluvy. Táto povaha záväzku vyplýva z § 457 Obč. zák. Nemožno sa preto obmedziť iba na výrok, že žalovaná (predávajúca) je povinná vrátiť žalobcovi 1/ cenu predanej veci, ale túto povinnosť treba viazať na povinnosť žalobcu 1/ vydať kúpenú vec žalovanej. Inými slovami, žalobe nebude možné vyhovieť, pokiaľ jej petit nebude zodpovedať synalagmatickej povahe predmetného záväzku. O procesnom práve zmeniť žalobu súd prvej inštancie žalobcu 1/ poučí podľa § 160 ods. 1 C.s.p. 13. Vzhľadom na zrušenie napadnutého výroku, ktorým bola zamietnutá žaloba žalobcu 1/, musel odvolací súd zrušiť aj výrok o trovách konania. 14. V novom rozhodnutí o veci súd prvej inštancie rozhodne o trovách prvoinštančného i odvolacieho konania vo vzťahu medzi žalobcom 1/ a žalovanou (§ 396 ods. 3 C.s.p.). 15. Toto rozhodnutie prijal odvolací súd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https://www.kauzis.sk/judikatura/r/ECLI:SK:KSBA:2017:1710200595.3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