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2Co/780/2014 z 25. 7. 2017</w:t>
      </w:r>
    </w:p>
    <w:p>
      <w:r>
        <w:t>Rozsudok Krajského súdu Bratislava z 25. júla 2017, sp. zn. 2Co/780/2014, ECLI:SK:KSBA:2017:1711212097.1</w:t>
      </w:r>
    </w:p>
    <w:p>
      <w:r>
        <w:t>Súd: Krajský súd Bratislava</w:t>
      </w:r>
    </w:p>
    <w:p>
      <w:r>
        <w:t>Spisová značka: 2Co/780/2014</w:t>
      </w:r>
    </w:p>
    <w:p>
      <w:r>
        <w:t>ECLI: ECLI:SK:KSBA:2017:1711212097.1</w:t>
      </w:r>
    </w:p>
    <w:p>
      <w:r>
        <w:t>Dátum vydania: 25. 7. 2017</w:t>
      </w:r>
    </w:p>
    <w:p>
      <w:r>
        <w:t>Forma: Rozsudok</w:t>
      </w:r>
    </w:p>
    <w:p>
      <w:r>
        <w:t>Oblasť práva: Občianske právo</w:t>
      </w:r>
    </w:p>
    <w:p>
      <w:pPr>
        <w:pStyle w:val="Heading2"/>
      </w:pPr>
      <w:r>
        <w:t>Text rozhodnutia</w:t>
      </w:r>
    </w:p>
    <w:p>
      <w:r>
        <w:t>Súd: Krajský súd Bratislava Spisová značka: 2Co/780/2014 Identifikačné číslo súdneho spisu: 1711212097 Dátum vydania rozhodnutia: 26. 07. 2017 Meno a priezvisko sudcu, VSÚ: JUDr. Darina Kriváňová ECLI: ECLI:SK:KSBA:2017:1711212097.1 ROZSUDOK V MENE SLOVENSKEJ REPUBLIKY Krajský súd v Bratislave v senáte v zložení: predsedníčka senátu JUDr. Darina Kriváňová a členovia senátu: JUDr. Michaela Králová a JUDr. Ivana Jahnová v právnej veci žalobcu: J.. O.. G. L., štátny občan SR, bydlisko C. X, XXX XX L. zastúpený advokátom JUDr. Pavlom Seleckým, Slnečná 48, 902 01 Pezinok, proti žalovanému: E.. G. X., H. XX, XXX XX J., o zaplatenie náhrady škody vo výške 1.469,07 eur a iné, o odvolaní žalobcu proti rozsudku Okresného súdu Pezinok, č.k. 36C 1/2011-105 zo dňa 13. mája 2014 takto r o z h o d o l : Krajský súd v Bratislave rozsudok Okresného súdu Pezinok č.k. 36C 1/2011-105 zo dňa 13. mája 2014 p o t v r d z u j e . Žalovaný má nárok na náhradu trov odvolacieho konania v rozsahu 100 %. o d ô v o d n e n i e : 1. Okresný súd Bratislava Pezinok rozsudkom č.k. 36C 1/2011-105 zo dňa 13. mája 2014 zamietol návrh žalobcu na zaplatenie sumy 1.469,07 eur a priznal žalovanému voči žalobcovi náhradu trov konania vo výške 100 %. 2. Žalobou zo dňa 5.9.2011, ktorá bola doručená Okresnému súdu Pezinok dňa 6.9.2011 žiadal žalobca, aby súd uložil žalovanému povinnosť zaplatiť sumu 1.927,49 eur s príslušenstvom a súčasne, aby deklaroval povinnosť spoločnosti J. A. R.. K.. S.. zaplatiť žalobcovi sumu 6.789,80 eur s príslušenstvom z dôvodu, že na návrh obchodnej spoločnosti J. A. R.. K.. S.. sa začalo exekučné konanie proti žalobcovi v procesnom postavení povinného na základe právoplatného a vykonateľného rozsudku Okresného súdu Bratislava V č.k. 20Cb 180/2002-49 zo dňa 2.4.2003 v spojení s opravným uznesením zo dňa 6.6.2003. Poverením Okresného súdu Bratislava V č. 5005019196 zo dňa 1.8.2003 bol vykonaním exekúcie poverený E.. G. X. súdny exekútor, ktorý vykonal exekúciu a na účet spoločnosti J. A. R..K..S.. previedol sumu 6.768,80 eur a žalobca uhradil exekútorovi sumu 1 927,49 eur. Uznesením Okresného súdu Bratislava V zo dňa 4.2.2009 č.k. 36Er Nr 1100/2003-45 bolo exekučné konanie zastavané. Z toho dôvodu žalobca opakovane vyzval žalovaného na zaplatenie sumy 1.927,49 eur a obchodnú spoločnosť J. A. R.. K.. S.. na zaplatenie sumy 6.768,80 eur, ktorí mu ale uvedené sumy nevrátili. Žalobca tvrdil, že nejde o plnenie s titulu náhrady škody, a preto nie je potrebné skúmať vznik škody, zavinenia a príčinnú súvislosť a porušenie právnej povinnosti, ale ide o žalobu o vydanie bezdôvodného plnenia nad rámec uznesenia Okresného súdu Bratislava V zo dňa 4.2.2009, č.k. 36Er Nr 1100/2003-45 vo výške 343,29 eur. Žalovaný si vyúčtoval ako odmenu sumu podľa vyúčtovaní, napriek tomu, že mu bola priznaná suma 343,29 eur. Suma 1.812,36 eur je preukázaná z vyúčtovania EX 515/2003 zo dňa 23.2.2009. Suma 6.768,80 eur žiadaná od spoločnosti J. A. R..K..S. je sumou podľa rozsudkov tak, ako sú uvádzané v prvom rozsudku odôvodnenia a v 1. odseku odôvodnenia a v 2. odseku odôvodnenia, keď tieto boli zrušené, a tým zanikol exekučný titul. Exekúcia bola vykonaná pred zrušením rozsudkov. Podaním zo dňa 1.10.2012 žalobca upravil petit žaloby a žiadal, aby súd uložil žalovanému povinnosť zaplatiť mu sumu 1.469,07 eur s príslušenstvom a súčasne povinnosť spoločnosti J. A. R..K..S.. zaplatiť sumu 6.789,80 eur s príslušenstvom. Žalobca tvrdil, že právoplatnosťou uznesenia Okresného súdu Bratislava V zo dňa 4.2.2009, č.k. 36Er Nr 1100/2003-45 odpadol právny dôvod zo strany žalobcu, keď uznesením Okresného súdu Bratislava V zo dňa 6.6.2006 bol rozsudok Okresného súdu Bratislava V č.k. 20Cd 180/2002-49 zo dňa 4.2.2009 zrušený. Žalobca tvrdil, že plnil v prospech žalovaného sumou 1.812,36 eur a v prospech spoločnosti J. A. R..K..S.. sumou 6 768,80 eur z právneho dôvodu, ktorý odpadol. Podľa žalobcu v danom prípade nejde o škodu, ale o bezdôvodné obohatenie a nárok si uplatňuje proti súdnemu exekútorovi E.. G. X. R. R. H. XX, J., sídlo Exekútorského úradu J.. 3. Žalovaný namietal nedostatok pasívnej vecnej legitimácie, pretože exekútor pri výkone svojej činnosti vykonáva úradnú moc a pôsobí ako verejný činiteľ, a preto za prípadné škody zodpovedá v zmysle zákona č. 514/2003 Zb. štát, a nie samotný exekútor. Žalovaný uviedol, že ako exekútor vykonával dve exekúcie voči žalobcovi a to vymoženie dlžnej sumy 1.927,37 eur pre sociálnu poisťovňu ako oprávneného, kde bol poverený k vykonávaniu exekúcie a bolo zaslané upovedomenie o začatí exekúcie s tým, že neboli vznesené žiadne námietky. Exekúcia bola skončená vymožením dlžnej sumy aj trov exekúcie. Druhá exekúcia bola v prospech spoločnosti J. A. R..K..S.. ako oprávneného, bolo riadne zaslané upovedomenie o začatí exekúcie a bola vznesená námietka, ktorá bola zamietnutá rozhodnutím súdu, a preto exekúciu vykonával, kým nebol zrušený exekučný titul. Následne podal návrh na zastavenie exekúcie, ktorému súd vyhovel. Žalovaný vzniesol námietku premlčania v súvislosti s uplatneným nárokom bezdôvodného obohatenia podľa § 107 ods. 1 Občianskeho zákonníka. Žalovaný tiež tvrdil, že medzi účastníkmi nevznikol zmluvný vzťah a existujúci vzťah nie je občianskoprávny alebo obchodnoprávny, ale ide o vzťah verejnoprávny, teda nemôže ísť ani o žalobcom tvrdené bezdôvodné obohatenie. Poukázal na § 5 Exekučného poriadku, podľa ktorého je exekútor pri výkone exekučnej činnosti verejným činiteľom, z čoho možno jednoznačne vyvodiť, že žalobca mal žalovať štát, a nie exekútora. 4. Okresný súd vykonal vo veci dokazovanie a z vyúčtovania č.k. EX 515/2003 mal preukázané, že dňa 23.02.2009 žalovaný vyhotovil oznámenie žalobcovi vymoženie pohľadávky 6.768,80 eura tvorenej istinou s príslušenstvom a zaplatenie trov exekúcie vo výške 1812,36 eura, čím je exekúcia skončená. Z faktúry č. XXXXXX mal súd preukázané vyhotovenie listiny, ktorou odporca oznamuje žalobcovi, že vymohol trovy povinného vo výške 1812,36 eura v exekučnom konaní EX 515/2003 vedenom v prospech oprávneného spoločnosti J. A. R.. R. K..S.. Z vyúčtovania v zmysle exekučného poriadku EX 483/2004 mal súd preukázané, že dňa 23.02.2009 žalovaný vyhotovil oznámenie žalobcovi vymoženie pohľadávky 1.927,49 eura tvorenej istinou s príslušenstvom a zaplatenie trov exekúcie vo výške 498,35 eura, pričom preplatok vo výške 0,12 eura v prospech žalobcu bude uložený v depozite exekútorského úradu, a exekúcia je skončená. Z faktúry č. 622009 mal súd preukázané vyhotovenie listiny, ktorou žalovaný oznamuje žalobcovi, že vymohol trovy povinného vo výške 498,35 eura v exekučnom konaní EX 483/2004 vedenom v prospech oprávneného spoločnosti Sociálna poisťovňa. Uznesením Okresného súdu Bratislava V č.k. 36Er Nr 1100/2003-45 zo dňa 04.02.2009 bola zastavená exekúcia vedená pod sp.zn. 36Er Nr 1100/2003, č. EX 515/2003 spoločnosti J. A. R.. R. K..S.. ako oprávneného a žalobcu ako povinného a boli konštituovaná povinnosť oprávneného zaplatiť žalovanému ako súdnemu exekútorovi trovy exekúcie. Podľa odôvodnenia tohto uznesenia bol rozsudok sp.zn. 20Cb/180/2002 zo dňa 02.04.2003 následne zrušený uznesením OS BA V č.k. 20Cb/180/2002-78 zo dňa 06.06.2006. Z listu žalobcu spoločnosti J. A. R.. R. K..S.. mal súd preukázané spísanie výzvy žalobcom na spoločnosť J. A. R.. R. K..S.., ktorou žiada zaplatenie sumy 6.768,80 eura na základe uznesenia OS BA V, ktorým bola zrušená exekúcia vedená žalovaným pod sp.zn. 515/2003. Zo žaloby spoločnosti J. A. R.. R. K..S.. voči žalobcovi ako žalovanému zo dňa 13.06.2002 adresovaná OS BA V mal súd preukázané vyhotovenie žaloby, ktorou sa spoločnosť J. A. R.. R. K..S.. domáhala voči žalobcovi ako žalovanému zaplatenia sumy 151926,50 Sk s úrokom z omeškania z dôvodu uplatnenej náhrady škody, pričom však nemá preukázané jej podanie. Uznesením č.k. 36C/1/2011-97 zo dňa 06.08.2013 bolo konanie v časti zaplatenia sumy 458,42 eura s príslušenstvom zastavené na základe písomného podania žalobcu zo dňa 01.10.2012, ktoré súd posúdil ako čiastočné späťvzatie návrhu, súčasne bolo na samostatné konanie vylúčené konanie voči spoločnosti J. A. R.. R. K..S.. 5. Okresný súd vychádzal z predmetu konania, ktorým je peňažný nárok žalobcu, ktorý skutkovo vymedzuje tým, že v exekučnom konaní 36Er Nr/1100/2003 žalobca plnil v prospech žalovanému sumu 1.812,36 eura (po čiastočnom späťvzatí sumu 1469,07 eura), pričom žalovaný prijal plnenia nad rámec uznesenia OS BA V zo dňa 04.02.2009 č.k. 36ErNr/1100/2003-45 vo výške 343,29 eura. 6. Podľa názoru okresného súdu, pre právne posúdenie veci je dôležité, že žalovaný vystupoval vo vzťahu k žalobcovi v exekučnom konaní z titulu svojej funkcie exekútora, všetky úkony ktoré v rámci exekúcie vykonáva sú výkonom verejnej moci (§ 5 ods. 2 z.č. 233/1995 Z.z. o súdnych exekútoroch a exekučnej činnosti (Exekučný poriadok). Exekútor je potom štátom určenou a splnomocnenou osobou (§ 2 ods. 1 Exekučného poriadku), ktorou štát zabezpečuje ústavným a zákonným spôsobom plnenie svojich funkcií. Uvedené sa prejavuje aj tým, že na výkon tejto funkcie štát v zákone stanovuje kvalifikačné predpoklady ako aj ďalšie podmienky. Štát zodpovedá za škodu spôsobenú exekútorom pri výkone exekučnej činnosti vykonávanej z poverenia súdu podľa osobitného predpisu a v takýchto konaniach koná v mene štátu Ministerstvo spravodlivosti Slovenskej republiky (§ 4 ods. 1 z. č. 514/2003 Z.z. o zodpovednosti za škodu spôsobenú pri výkone verejnej moci a o zmene niektorých zákonov. Účelom náhrady škody je odstránenie ujmy poškodeného a to nahradením toho, čo z jeho majetku zmizlo, prípadne čo do majetku poškodeného nedošlo a malo dôjsť a to na rozdiel od povinnosti vydať bezdôvodné obohatenie, ktoré spočíva v povinnosti vydať majetok, ktorý niekto získal, pričom musí ísť vždy o jeden z taxatívne uvedených prípadov. Plnenie, ktoré prijal odporca bolo plnením, ktoré prijal v súvislosti s vykonávaním exekúcie vedenej na OS BA V pod sp.zn. 36ErNr/1100/2003, pričom mal zákonom zverenú právomoc uvedené peňažné prostriedky odňať žalobcovi. Zákon stanovuje postup pre prípady, že dôjde k nesprávnemu postupu subjektov vykonávajúcich verejnú moc a to v osobitnom právnom predpise, ktorým je z. č. 514/2003, nie je potom dôvod posudzovať vzťah medzi žalobcom a žalovaným vzniknutý v súvislosti s výkonom funkcie exekútora žalovaným podľa iných ustanovení. Tento záver je súladný tiež s ustálenou judikatúrou, podľa ktorej nárok na vydanie bezdôvodného obohatenia možno uplatniť iba v tom prípade, ak nie sú podmienky pre dosiahnutie rovnakého uspokojenia z titulu nároku na náhradu škody (obdobne zhodnotenie občianskoprávneho kolégia Najvyššieho súdu SSR zo dňa 21.12.1978, sp.zn. Cpj 37/78, R 1/1979 podľa Lavický, P.: Prehled judikatury ve vecech bezduvodního obohacení, ASPI, a.s., Praha 2006, str. 19). Rovnako v prípade konkurencie možnosti domáhať sa peňažného plnenia z titulu náhrady škody a bezdôvodného obohatenia možno nárok na vydanie bezdôvodného obohatenia uplatniť iba v tom prípade, ak nie sú podmienky pre dosiahnutie rovnakého uspokojenia z dôvodu nároku na náhradu škody (správa Najvyššieho súdu SSR zo dňa 22.11.1985, sp. zn. Pls 2/85, R 25/1986 podľa Lavický, P.: Prehled judikatury ve vecech bezduvodního obohacení, ASPI, a.s., Praha 2006, str. 23). Možno teda konštatovať, že žalobca sa mal domáhať vrátenia peňažnej sumy od žalovaného, ktorú mu žalovaný odňal v rámci exekučného konania 36Er Nr/1100/2003 postupom podľa osobitného zákona a to z. č. 514/2003, v takomto prípade sa mal domáhať svojho nároku voči štátu t.j. Slovenskej republike, žalovaný preto nie je vecne pasívne legitimovaný. Vzhľadom na zistený skutkový a právny stav súd rozhodol tak, ako je uvedené vo výrokovej časti rozhodnutia. 7. O náhrade trov konania súd rozhodol v súlade s § 142 ods. 1 O.s.p. v spojení s § 151 ods. 7 O.s.p. tak, že plne úspešnému žalovanému priznal náhradu trov konania vyjadrenú percentom, keď tento bol v spore plne úspešný. 8. Proti rozsudku podal odvolanie žalobca, ktorý nesúhlasil s rozhodnutím súdu a zamietnutím jeho žaloby a žiadal, aby odvolací súd rozsudok súdu prvej inštancie zrušil a vec vrátil na ďalšie konanie. Odvolanie odôvodnil tým, že na pojednávaní dňa 11.7.2012 žalovaný namietal nedostatok pasívnej vecnej legitimácie z dôvodu, že žalobcovi podnikateľovi spôsobil škodu a tak sa má postupovať podľa zákona č. 514/2003 Z.z., ale právny zástupca žalovaného na pojednávaní dňa 13.5.2014 už pripustil pre danú kauzu inštitút bezdôvodného obohatenia, pretože vzniesol námietku premlčania vo verejnoprávnom vzťahu účastníkov konania. Prvoinštančný súd v rozsudku v odôvodnení na strane 5 opisuje „účel náhrady škody“, vzápätí poukazuje na justičnú prax, že vydanie bezdôvodného obohatenia možno uplatniť iba v tom prípade, ak nie sú podmienky pre dosiahnutie rovnakého uspokojenia z titulu nároku na náhradu škody. V závere 2.odseku na strane 5 rozsudku konštatuje stroho, že žalovaný preto nie je vecne pasívne legitimovaný. 9. Odvolateľ namietal, že súd prvej inštancie v danej veci v odôvodnení rozhodnutia právnu otázku bezdôvodného obohatenia a náhradu škody neriešil, len formálne citoval justičnú prax. Spôsob, akým súd odôvodnil rozhodnutie, nie je v súlade s ustanovením § 157 ods. 2 O.s.p. Poukázal na ustanovenie § 157 O.s.p., ktoré citoval a namietal, že rozhodnutie súdu nerešpektuje zásady tohto ustanovenia, a preto je nepreskúmateľné. Zdôraznil, že každý zodpovedá za škodu, ktorú spôsobí porušením právnej povinnosti a namietal, že súd sa nezaoberal touto skutočnosťou, ale vychádzal len z účelu škody a ničím neodôvodnil, že sú tu podmienky pre postup podľa ustanovenia o škode a nie bezdôvodného obohatenia. Z týchto dôvodov preto žiadal rozsudok zrušiť a vec vrátiť na ďalšie konanie. 10. K odvolaniu žalobcu sa vyjadril žalovaný, ktorý žiadal rozsudok súdu prvej inštancie ako vecne správny potvrdiť a uplatnil si trovy konania vo výške 301,23 eur podľa vyčíslenia v prílohe podaného vyjadrenia. K odvolaniu uviedol, že prvostupňový súd správne vyhodnotil dôkazy a rozhodol tak, že návrh na vydanie bezdôvodného obohatenia v celom rozsahu zamietol a žalovanému priznal 100 % náhradu trov konania. Podľa názoru žalovaného je odvolanie žalobcu účelové a nevyvracia relevantným spôsobom argumentáciu prvoinštančného súdu, pričom žalobca vo svojej argumentácii manipuluje s vyjadreniami žalovaného. Žalovaný v celom rozsahu zdôrazňoval, že nie je pasívne vecne legitimovaný v danom spore, pričom poukázal na judikatúru a právnu úpravu postavenia súdneho exekútora. Uviedol, že vzťah súdneho exekútora a povinnej osoby v danom prípade žalobcu, pri výkone exekúcie je verejnoprávnym vzťahom, a teda nemôže medzi nimi vzniknúť inštitút bezdôvodného obohatenia. Žalovaný sa nestotožnil s názorom súdu prvej inštancie, že sa nemožno stotožniť s argumentáciou žalovaného, že ide medzi žalobcom a žalovaným o verejnoprávny vzťah, a preto nemôže ísť o žalobcom tvrdené bezdôvodné obohatenie, keď pri vykonávaní exekúcie je vzťah medzi žalobcom a žalovaným síce verejnoprávnym, keď nemajú rovnaké postavenie a jeden subjekt má voči druhému nadriaďovaciu právomoc, ale žalovaný poukázal na rozhodnutie Najvyššieho súdu SR sp.zn. 3Cdo 28/2009, v ktorom je výslovne uvedené, že právny vzťah exekútora a účastníka exekučného konania sa nemôže považovať za súkromnoprávny vzťah. Žalovaný preto súhlasil s rozhodnutím súdu, ktorým žalobu zamietol a žiadal, aby odvolací súd na základe podaného odvolania žalobcu rozsudok potvrdil a priznal mu trovy odvolacieho konania. 11. K vyjadreniu žalovaného sa podaním zo dňa 16.7.2017 vyjadril žalobca, ktorý uviedol, že právny titul nároku je na základe porušenia vyhlášky 288/1995 Z.z. žalovaným a to v čase, keď už neprebiehalo exekučné konanie podľa zákona č. 233/1995 Z.z. Nesúhlasí s tvrdením žalovaného zo dňa 29.9.2014, že predbiehal výkon exekúcie, a tak ide o verejnoprávny vzťah medzi stranami sporu. Porušenie vyhlášky č. 288/1995 Z.z. nie je výkon exekúcie. Všeobecná premlčacia lehota je 4 roky, a tak vznesená námietka premlčania žalovaným je bez právneho významu. S poukazom na uznesenie Okresného súdu Bratislava V č.k. 36Er Nr 1100/2003 zo dňa 4.2.2009, ktorým bolo zastavené exekučné konanie a stanovená výška odmeny žalovanému a podanie žaloby zo dňa 6.6.2011. Právne posúdenie danej veci ponechal na rozhodnutie súdu. 12. Krajský súd v Bratislave ako súd odvolací, pri preskúmaní veci bol viazaný rozsahom a dôvodmi odvolania (§ 470 ods. l, ods. 2, § 379, § 380 ods. 1 Civilného sporového poriadku (zákon č. 160/2015 Z.z. účinný od 1.7.2016), ďalej len C.s.p.), vec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26. júla 2017; o termíne verejného vyhlásenia rozsudku boli strany sporu, upovedomené zákonným spôsobom (§ 378 ods. 1, § 219 ods. 1, ods. 3, § 385 ods. 1 C.s.p.). Rozsudok súdu prvej inštancie potvrdil v celom rozsahu (§ 387 ods. l, ods. 2, ods. 3 C.s.p.) a keďže sa stotožňuje s dôvodmi rozsudku ako správnymi, rozsudok odvolacieho súdu už ďalšie dôvody neobsahuje. Na zdôraznenie správnosti rozsudku súdu prvej inštancie odvolací súd uvádza ešte nasledovné. 13. Odvolateľ v podanom odvolaní nesúhlasil so súdom prvej inštancie v odôvodnení rozhodnutia, ohľadne zodpovedania právnej otázky bezdôvodného obohatenia a náhrady škody a vyjadril nesúhlas s postupom súdu, že v odôvodnení rozsudku citoval justičnú prax. Zdôraznil, že každý zodpovedá za škodu, ktorú spôsobí porušením právnej povinnosti a namietal, že súd sa nezaoberal touto skutočnosťou, ale vychádzal len z účelu škody a ničím neodôvodnil svoj právny názor, že sú tu podmienky pre postup podľa ustanovenia o škode a nie bezdôvodného obohatenia. Podľa žalobcu v danom prípade nejde o škodu, ale o bezdôvodné obohatenie a nárok si uplatňuje proti súdnemu exekútorovi. 14. Z podanej žaloby a z vyjadrenia žalobcu v priebehu konania pred okresným súdom je zrejmé, že pre uplatnenie nároku na zaplatenie uplatnenej sumy titulom bezdôvodného obohatenia žalobca tvrdil, že v exekučnom konaní ako povinný zaplatil súdnemu exekútorovi (žalovanému v tomto konaní) vykonávajúcemu exekučnú činnosť vyššiu odmenu a svoj nárok na vydanie bezdôvodného obohatenia vyvodzoval z právneho vzťahu, ktorý vznikol medzi ním ako účastníkom exekučného konania a súdnym exekútorom vykonávajúcim exekučnú činnosť a vzťahu, ktorý sa zrejme netýkal niektorej z typických súkromných oblastí života fyzickej osoby alebo existencie právnickej osoby. 15. Na posúdenie dôvodnosti uplatneného nároku bolo potrebné ustáliť, či išlo medzi žalobcom ako povinným účastníkom exekučného konania a žalovaným ako súdnym exekútorom vykonávajúcim exekučnú činnosť, o vzťah vyplývajúci zo súkromného práva, alebo o verejnoprávny vzťah, pričom treba vychádzať aj z právneho postavenia súdneho exekútora definovaného Exekučným poriadkom. Následne potom posúdiť, či vzhľadom na povahu tohto vzťahu mohlo dôjsť na strane súdneho exekútora k bezdôvodnému obohateniu podľa § 451 Občianskeho zákonníka tým, že žalobca ako povinný v exekučnom konaní, zaplatil za výkon exekučnej činnosti odmenu, výška ktorej presahuje sumu zodpovedajúcu príslušnému právnemu predpisu. 16. Treba zdôrazniť, že žalobca je povinný uplatnený nárok vymedziť iba skutkovo. Právne posúdenie zistených skutkových okolností a ich podriadenie pod určitú právnu normu je úlohou súdu. Pokiaľ súd rozhoduje o nároku na plnenie na základe skutkových okolností , so zreteľom na povahu ktorých prichádza do úvahy možnosť podriadenia návrhom uplatneného nároku pod inú hmotnoprávnu normu, než je uvedená v návrhu, musí vec posúdiť podľa zodpovedajúcej normy bez ohľadu na to, či je v návrhu uvedený (alebo správne uvedený) právny dôvod požadovaného plnenia. Preto sa treba (po závere o povahe vzťahu medzi účastníkmi) zaoberať aj otázkou, či nárok uplatnený navrhovateľom ako nárok na vydanie bezdôvodného obohatenia, nevyplýva zo vzťahu zodpovednosti súdneho exekútora za škodu spôsobenú účastníkovi exekučného konania v zmysle príslušného ustanovenia Exekučného poriadku. 17.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ale nesprávne ho interpretoval alebo ak zo správnych skutkových záverov vyvodil nesprávne právne závery. 18.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19. V danej veci sa žalobca domáhal vydania bezdôvodného obohatenia a podaním zo dňa 1.10.2012 upravil petit žaloby a žiadal, aby súd uložil žalovanému povinnosť zaplatiť mu sumu 1.469,07 eur s príslušenstvom. Žalobca uviedol, že právoplatnosťou uznesenia Okresného súdu Bratislava V zo dňa 4.2.2009, č.k. 36Er Nr 1100/2003-45 odpadol právny dôvod zo strany žalobcu, keď uznesením Okresného súdu Bratislava V zo dňa 6.6.2006 bol rozsudok Okresného súdu Bratislava V č.k. 20Cd 180/2002-49 zo dňa 4.2.2009 zrušený. Žalobca tvrdil, že plnil v prospech žalovaného sumou 1.812,36 eur z právneho dôvodu, ktorý odpadol. Podľa žalobcu v danom prípade nejde o škodu, ale o bezdôvodné obohatenie a nárok si uplatňuje proti súdnemu exekútorovi E.. G. X. so sídlom H. XX, J.. 20. Žalobca je povinný svoj nárok skutkovo vymedziť, nemusí ho ale právne vyhodnotiť a odôvodniť. Ak ho však predsa len v žalobe právne vyhodnotí, súd tým nie je viazaný. Je vecou súdu, aby podal jeho právnu kvalifikáciu. Občianskoprávnymi vzťahmi sú majetkové vzťahy fyzických a právnických osôb, majetkové vzťahy medzi týmito osobami a štátom, ako aj vzťahy vyplývajúce z práva na ochranu osôb, pokiaľ tieto občianskoprávne vzťahy neupravujú iné zákony (§ 1 ods. 2 Občianskeho zákonníka). Tieto vzťahy sú upravené normami súkromného práva a sú založené na princípoch právnej rovnosti ich subjektov. Práva a povinnosti, ktoré sú obsahom právnych vzťahov tejto povahy, vznikajú na základe prejavov vôle, vyplývajúcich z princípu autonómie vôle ich subjektov. Vzťahy, ktoré sú založené na nerovnom právnom postavení ich účastníkov a v ktorých orgány verejnej moci rozhodujú o právach a povinnostiach účastníkov na báze autoritatívnosti, sú verejnoprávne. 21. Exekútor je v zmysle § 2 Exekučného poriadku štátom určenou a splnomocnenou osobou na vykonávanie núteného výkonu súdnych a iných rozhodnutí (ďalej len „exekučná činnosť“). Podľa § 3 Exekučného poriadku exekútor vykonáva exekučnú činnosť nestranne a nezávisle. Pri výkone svojej činnosti je viazaný len Ústavou Slovenskej republiky, zákonmi, inými všeobecne záväznými právnymi predpismi vydanými na ich vykonanie a rozhodnutím súdu vydaným v exekučnom konaní. 22. Z definície právneho postavenia súdneho exekútora podanej priamo Exekučným poriadkom vyplýva, že exekútor v exekučnom konaní vykonáva úlohy štátneho orgánu. Právne postavenie exekútora je ustanovené tak, že v rámci deľby verejnej (štátnej) moci sa exekútor podieľa na realizácii základného práva na súdnu a inú právnu ochranu podľa čl. 46 ods. 1 Ústavy Slovenskej republiky. Na súdneho exekútora vykonávajúceho exekučnú činnosť treba v zmysle uvedeného hľadieť ako na orgán, ktorému je zverený výkon verejnej (štátnej) moci v rozsahu ustanovenom zákonom, a to Exekučným poriadkom a subsidiárne Civilným sporovým poriadkom. Ustanovenie § 5 ods. 2 Exekučného poriadku v znení účinnom od 1. septembra 2005 (kedy nadobudla účinnosť jeho novela zákonom č. 341/2005 Z.z.) výslovne uvádza, že vykonávanie exekučnej činnosti je výkonom verejnej moci. V danom prípade išlo o verejnoprávny vzťah sledujúci zabezpečenie funkcií štátu, v rámci ktorého účastníci nemali autonómne a rovnoprávne postavenie, charakteristické pre právne vzťahy založené na súkromnom práve. Tento právny vzťah sa vyznačoval tým, že jeden účastník vzťahu (súdny exekútor) vystupoval voči druhému účastníkovi (žalobcovi ako povinnému) ako nositeľ verejnej zvrchovanej moci a bol oprávnený druhému subjektu jednostranne zakladať práva alebo povinnosti (napr. § 197 ods. 2 v spojení s § 31 ods. 2 Exekučného poriadku, v zmysle ktorých exekútor môže požadovať od oprávneného primeraný preddavok na odmenu a na náhradu hotových výdavkov a môže odmietnuť vykonať požadovaný právny úkon, ak žiadateľ nezloží primeraný preddavok a ak v lehote určenej exekútorom oprávnený nezloží preddavok, na návrh exekútora môže súd exekúciu zastaviť). Právny vzťah súdneho exekútora a účastníka exekučného konania s týmito znakmi nemôže byť považovaný za súkromnoprávny vzťah. 23. Vzhľadom na povahu vzťahu existujúceho medzi žalovaným ako účastníkom exekučného konania a súdnym exekútorom vykonávajúcim exekučnú činnosť, nemôže dôjsť na strane súdneho exekútora k bezdôvodnému obohateniu v zmysle § 451 Občianskeho zákonníka. Odvolací súd sa preto stotožnil s právnym názorom súdu prvej inštancie. 24. Odvolací súd preto rozsudok súdu prvej inštancie podľa § 387 ods. 1 Civilného sporového poriadku ako vecne správny potvrdil. 25. Pri rozhodovaní o trovách odvolacieho konania vychádzal odvolací súd z ustanovenia § 396 ods. 1, v spojení s § 262 ods. 1 O.s.p. Žalovaný bol v odvolacom konaní úspešný, a preto mu podľa vyššie citovaných ustanovení vznikol nárok na náhradu trov odvolacieho konania, pričom o výške náhrady trov konania rozhodne súd prvej inštancie s poukazom na ustanovenie § 262 ods. 2 C.s.p. Toto rozhodnutie prijal senát Krajského súdu v Bratislave pomerom hlasov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https://www.kauzis.sk/judikatura/r/ECLI:SK:KSBA:2017:1711212097.1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