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3K/34/2005 z 7. 10. 2018</w:t>
      </w:r>
    </w:p>
    <w:p>
      <w:r>
        <w:t>Uznesenie Krajského súdu Bratislava z 7. októbra 2018, sp. zn. 3K/34/2005, ECLI:SK:KSBA:2018:1005201152.9</w:t>
      </w:r>
    </w:p>
    <w:p>
      <w:r>
        <w:t>Súd: Krajský súd Bratislava</w:t>
      </w:r>
    </w:p>
    <w:p>
      <w:r>
        <w:t>Spisová značka: 3K/34/2005</w:t>
      </w:r>
    </w:p>
    <w:p>
      <w:r>
        <w:t>ECLI: ECLI:SK:KSBA:2018:1005201152.9</w:t>
      </w:r>
    </w:p>
    <w:p>
      <w:r>
        <w:t>Dátum vydania: 7. 10. 2018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3K/34/2005 Identifikačné číslo súdneho spisu: 1005201152 Dátum vydania rozhodnutia: 08. 10. 2018 Meno a priezvisko sudcu, VSÚ: JUDr. Eugen Palášthy ECLI: ECLI:SK:KSBA:2018:1005201152.9 Uznesenie Krajský súd v Bratislave v konkurznej veci úpadcu: A. T., nar. XX.XX.XXXX, bytom XXX XX H. č. XXX, IČO: XX XXX XXX, takto r o z h o d o l : I. Súd zrušuje konkurz vyhlásený uznesením tunajšieho súdu zo dňa 8.06.2015, pod č.k. 3K/34/2005-199, z dôvodu, že tu nie sú predpoklady pre konkurz. II. Zbavuje I &amp; R KONKURZY A REŠTRUKTURALIZÁCIE, k.s., Šoltésovej 2, 811 08 Bratislava, IČO: 36 865 265, funkcie správcu konkurznej podstaty. o d ô v o d n e n i e : 1. Správca konkurznej podstaty dal dňa 18.09.2018 návrh na zrušenie vyhláseného konkurzu v zmysle § 44 ods. 1 zák. č. 328/1991 Zb. v znení neskorších predpisov. Uznesením Krajského súdu v Bratislave č.k. 3K/34/2005-312 bola dňa 24.04.2018 schválená konečná správa o speňažovaní konkurznej podstaty a o vyúčtovaní odmeny a výdavkov správcu konkurznej podstaty tak, ako ju predložil správca konkurznej podstaty dňa 18.01.2018, doplnenú dňa 31.01.2018 (právoplatná dňa 02.06.2018), pričom po odpočítaní nákladov na správu majetku, vyplatení pohľadávok proti podstate a vydaní výťažku oddelenému veriteľovi už nezostali ďalšie finančné prostriedky na vedenie konkurzu. 2. Súd v priebehu celého konania skúma, či sú splnené podmienky na to, aby sa mohlo v konaní pokračovať. Jednou z podmienok je, aby dlžník mal majetok postačujúci aspoň na úhradu trov konania. Súd na základe správy zistil, že úpadca nemá majetok, ktorý by postačoval na ďalšie krytie nákladov konania, a preto v súlade s ustanovením § 44 ods. 1 písm. a/ zák. č. 328/1991 Zb. v znení neskorších predpisov skonštatoval, že nie sú predpoklady pre konkurz a konkurz zrušil a správcu konkurznej podstaty v zmysle ods. 4 citovaného ustanovenia zbavil funkcie. 3. Zrušením konkurzu zanikajú účinky vyhlásenia konkurzu uvedené v § 14 zák. č. 328/1991 Zb. v znení neskorších predpisov. 4. Na základe zoznamu prihlášok možno pre zabezpečenú pohľadávku po právoplatnosti uznesenia o zrušení konkurzu viesť výkon rozhodnutia na úpadcovo imanie.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https://www.kauzis.sk/judikatura/r/ECLI:SK:KSBA:2018:1005201152.9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