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Dopĺňací rozsudok Krajského súdu Bratislava sp. zn. 6Co/406/2016 z 5. 6. 2018</w:t>
      </w:r>
    </w:p>
    <w:p>
      <w:r>
        <w:t>Dopĺňací rozsudok Krajského súdu Bratislava z 5. júna 2018, sp. zn. 6Co/406/2016, ECLI:SK:KSBA:2018:1010898766.2</w:t>
      </w:r>
    </w:p>
    <w:p>
      <w:r>
        <w:t>Súd: Krajský súd Bratislava</w:t>
      </w:r>
    </w:p>
    <w:p>
      <w:r>
        <w:t>Spisová značka: 6Co/406/2016</w:t>
      </w:r>
    </w:p>
    <w:p>
      <w:r>
        <w:t>ECLI: ECLI:SK:KSBA:2018:1010898766.2</w:t>
      </w:r>
    </w:p>
    <w:p>
      <w:r>
        <w:t>Dátum vydania: 5. 6. 2018</w:t>
      </w:r>
    </w:p>
    <w:p>
      <w:r>
        <w:t>Forma: Dopĺňací rozsudok</w:t>
      </w:r>
    </w:p>
    <w:p>
      <w:r>
        <w:t>Oblasť práva: Občianske právo</w:t>
      </w:r>
    </w:p>
    <w:p>
      <w:pPr>
        <w:pStyle w:val="Heading2"/>
      </w:pPr>
      <w:r>
        <w:t>Text rozhodnutia</w:t>
      </w:r>
    </w:p>
    <w:p>
      <w:r>
        <w:t>Súd: Krajský súd Bratislava Spisová značka: 6Co/406/2016 Identifikačné číslo súdneho spisu: 1010898766 Dátum vydania rozhodnutia: 06. 06. 2018 Meno a priezvisko sudcu, VSÚ: JUDr. Martin Murgaš ECLI: ECLI:SK:KSBA:2018:1010898766.2 DOPĹŇACÍ ROZSUDOK V MENE SLOVENSKEJ REPUBLIKY Krajský súd v senáte zloženom z predsedu senátu JUDr. Martina Murgaša a sudcov JUDr. Branislava Krála a JUDr. Zuzany Kučerovej v Bratislave v právnej veci žalobcov: X/ X. P., S.. XX.X.XXXX, M. A. Y.. Č.. XXX, W., X/ W. S.Č., S.. X. X. XXXX, M. V. Y.. Č.. XX, Q., X/ L. U., S.. XX. X. XXXX, M. G. Y.. Č.. XX, M., X/ L. D., S.. XX. X. XXXX, M. X. Y.. Č.. XXX/XXX, W., všetci zast. advokátskou kanceláriou advocatius, spol. s.r.o., Palackého ul. č. 12, Bratislava, za ktorú koná advokátka JUDr. Zdenka Benčíková, proti žalovaným: X/ X. M., R.. Z.Í., S.. XX. X. XXXX, M. H. Y.. Č.. X, M., X/ X. U., M. Ž. Y.. Č.. XX, Q., X/ M. Z., M. F. Y.. Č.. XXXX/X, M., X/ W.R. X., M. Y.. V. Č.. XXX/X, Q., X/ X. Z., M. Y.. V. Č.. XXX/X, Q., všetci zast. JUDr. Jurajom Mackom, bytom Jadrová ul. č. 1, Bratislava, o určenie neplatnosti právneho úkonu, na odvolanie žalovanej 1/ proti rozsudku Okresného súdu Pezinok zo 17. júla 2014 č. k. 4C 651/2008- 482 a proti dopĺňaciemu rozsudku tohto súdu z 5. augusta 2014 č. k. 4C 651/2008- 491, pomerom hlasov 3:0, takto r o z h o d o l : Dopĺňací rozsudok súdu prvej inštancie sa p o t v r d z u j e. o d ô v o d n e n i e : 1. Napadnutým dopĺňacím rozsudkom súd prvej inštancie doplnil výrok rozsudku zo 17. 7. 2014 č.k. 4C 651/2008- 482 tak, že výrok tohto rozsudku bude znieť takto: „Súd určuje, že kúpna zmluva uzavretá dňa 11. 3. 2003 medzi predávajúcimi X. U., rod. F., S.. X. X. XXXX, R. Č.. XXXXXX/XXX, trvale bytom C. Y.. Č.. XX, Q. L. V. X., R.. F., S.. XX. X. XXXX, R. Č.. XXXXXX/XXX, N. M. Y.. V. Č.. X, Q., a kupujúcou X. Z., S.. XX. X. XXXX, R. Č.. XXXXXX/XXXX, N. M. H. Y.. Č.. XXXX/X, M., ktorej vklad bol povolený rozhodnutím Katastrálneho úradu v Bratislave, Správy katastra Pezinok pod sp. zn. V 862/2003, je v časti prevodu vlastníckeho práva zapísaného na H. Č.. XXXX ako parcela č. XXX vo výmere 58 m2 - zastavané plochy a nádvoria, parcela Č.. XXX vo výmere 115 m2 - zastavané plochy a nádvoria, parcela Č.. XXX vo výmere 302 m2 - zastavané plochy a nádvoria, všetky v spoluvlastníckych podieloch 1/4 a 1/4 k celku, nachádzajúce sa v kat. úz. W. a v časti prevodu vlastníckeho práva zapísaného na H. Č.. XXX ako parcela Č.. XXX/X vo výmere 942 m2 - zastavané plochy a nádvoria a parcela č. XXX/X vo výmere 87 m2 - zastavané plochy a nádvoria, všetky v spoluvlastníckych podieloch 1/8 a 1/8 k celku, nachádzajúce sa v kat. úz. Viničné, je neplatná. O náhrade trov konania súd rozhodne po právoplatnosti tohto rozsudku.“ 2. V odôvodnení dopĺňacieho rozsudku súd prvej inštancie uviedol, že vo výroku rozsudku zo 17. 7. 2014 č. k. 4C 651/2008- 482 neuviedol všetky náležitosti účastníkov napadnutého právneho úkonu v zmysle § 42 ods. 2 písm. a/ zák. č. 162/1995 Z.z., teda rodné meno, rodné číslo a adresu trvalého bydliska predávajúcich a kupujúcej. Vzhľadom na to súd prvej inštancie postupoval v zmysle § 166 ods. 1 O.s.p. a výrok uvedeného rozsudku doplnil tak, ako je to uvedené v ods. 1. 3. Proti tomuto dopĺňaciemu rozsudku podala odvolanie žalovaná 1/. Navrhla, aby odvolací súd napadnutý rozsudok súdu prvej inštancie zmenil tak, že žalobu zamietne. Uviedla, že napadnutým rozsudkom sa vytvoril právny stav, podľa ktorého žalovaná 1/ ako vlastníčka rodinného domu stráca právny vzťah k pozemkom, na ktorých je dom postavený, ako aj k pozemkom, cez ktoré je možné do domu vstúpiť. Žalovaná 1/ je vlastníčkou rodinného domu V.. Č.. XXX postaveného na parcele Č.. XXX/X. Určením neplatnosti predmetnej kúpnej zmluvy žalovaná 1/ stratila spoluvlastnícky vzťah k pozemkom parc. Č.. XXX/X a Č..XXX/X, ktoré tvoria spoločný dvor, ako aj k parcelám Č.. XXX, XXX, XXX. Novozaložený vlastnícky vzťah k pozemkom v zmysle napadnutého rozsudku znehodnocuje rodinný dom do takej miery, že sa stáva nepredajným a neobývateľným. Nepredajnosť rodinného domu spôsobuje skutočnosť, že sa nachádza na cudzom pozemku a jeho neobývateľnosť je založená tým, že k pozemkom, cez ktoré je možné do domu vstúpiť, stratila žalovaná 1/ spoluvlastnícky podiel. Ďalej žalovaná 1/ v odvolaní poukázala na to, že kúpna zmluva bola uzavretá v roku 2003, pričom ona si na kúpu nehnuteľnosti vybavila úver, ktorý doposiaľ spláca. Zmluva o hypotekárnom úvere zo 17. 3. 2003 bola uzavretá na sumu predstavujúcu kúpnu cenu dohodnutú medzi predávajúcimi a žalovanou 1/, t.j. 850.000 Sk. V dôsledku dlhotrvajúceho súdneho sporu si žalovaná 1/ musela zabezpečiť iné náhradné bývanie a kúpnou zmluvou z 11. 2. 2008 kúpila spolu s manželom 2 - izbový byt. Za tým účelom si musela vziať opäť úver, ktorý doteraz spláca. V prípade právoplatnosti napadnutého rozsudku by žalovanej 1/ vznikol proti žalovanej 2/ nárok na vydanie bezdôvodného obohatenia za prijatú časť kúpnej ceny zodpovedajúcej hodnote pozemkov, ku ktorým stratila spoluvlastnícky vzťah. Túto kúpnu cenu však prijala žalovaná 3/, ktorá v súčasnosti už nežije a žalovaná 2/, ktorá vo svojich 78 rokoch s vysokou pravdepodobnosťou časť kúpnej ceny nebude schopná vydať. Všetky tieto skutočnosti spôsobujú nutnosť použitia § 3 ods.1 Obč. zák. za účelom odstránenia neprimeranej tvrdosti založenej napadnutým rozsudkom. 4. Odvolací súd, ktorý bol viazaný rozsahom a dôvodmi odvolania ( § 379, § 380 C.s.p.), preskúmal napadnutý dopĺňací rozsudok, prejednal odvolanie bez nariadenia pojednávania a dospel k záveru, že odvolanie nie je dôvodné. 5. Odvolací súd rozsudkom z 2. 5. 2018 č. k. 6Co/405/2016 potvrdil ako vecne správny rozsudok súdu prvej inštancie zo 17. 7. 2014 č. k. 4C 651/2008- 482, výrok ktorého súd prvej inštancie doplnil predmetným dopĺňacím rozsudkom. Odvolací súd uvedeným rozsudkom opomenul rozhodnúť o odvolaní žalovanej 1/ proti dopĺňaciemu rozsudku súdu prvej inštancie. 6. Súd prvej inštancie rozhodol správne, keď v zmysle § 166 O.s.p. doplnil výrok svojho rozsudku zo 17. 7. 2014 č. k. 4C 651/2008- 482 tak, aby tento výrok zodpovedal zákonu č. 162/1995 Z.z. Preto odvolací súd napadnutý dopĺňací rozsudok súdu prvej inštancie potvrdil podľa § 387 ods. 1 C.s.p. Treba uviesť, že žalovaná 1/ odôvodnila odvolanie proti dopĺňaciemu rozsudku súdu prvej inštancie rovnako ako odvolanie proti rozsudku súdu prvej inštancie zo 17. 7. 2014 č. k. 4C 651/2008- 482. Keďže odvolací súd uvedený rozsudok súdu prvej inštancie potvrdil, musel potvrdiť aj dopĺňací rozsudok súdu prvej inštancie, ktorý je vlastne súčasťou rozsudku súdu prvej inštancie zo 17. 7. 2014. 7.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https://www.kauzis.sk/judikatura/r/ECLI:SK:KSBA:2018:1010898766.2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