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6S/189/2015 z 23. 5. 2018</w:t>
      </w:r>
    </w:p>
    <w:p>
      <w:r>
        <w:t>Uznesenie Krajského súdu Bratislava z 23. mája 2018, sp. zn. 6S/189/2015, ECLI:SK:KSBA:2018:1015201287.3</w:t>
      </w:r>
    </w:p>
    <w:p>
      <w:r>
        <w:t>Súd: Krajský súd Bratislava</w:t>
      </w:r>
    </w:p>
    <w:p>
      <w:r>
        <w:t>Spisová značka: 6S/189/2015</w:t>
      </w:r>
    </w:p>
    <w:p>
      <w:r>
        <w:t>ECLI: ECLI:SK:KSBA:2018:1015201287.3</w:t>
      </w:r>
    </w:p>
    <w:p>
      <w:r>
        <w:t>Dátum vydania: 23. 5. 2018</w:t>
      </w:r>
    </w:p>
    <w:p>
      <w:r>
        <w:t>Forma: Uznesenie</w:t>
      </w:r>
    </w:p>
    <w:p>
      <w:pPr>
        <w:pStyle w:val="Heading2"/>
      </w:pPr>
      <w:r>
        <w:t>Text rozhodnutia</w:t>
      </w:r>
    </w:p>
    <w:p>
      <w:r>
        <w:t>Súd: Krajský súd Bratislava Spisová značka: 6S/189/2015 Identifikačné číslo súdneho spisu: 1015201287 Dátum vydania rozhodnutia: 24. 05. 2018 Meno a priezvisko sudcu, VSÚ: Mgr. Marián Degma ECLI: ECLI:SK:KSBA:2018:1015201287.3 Uznesenie Krajský súd v Bratislave v právnej veci žalobcu: D.O.I.Slovakia, s.r.o., Tatranská 8, 010 08 Žilina, proti žalovanému: Ministerstvo vnútra Slovenskej republiky, Pribinova 2, 812 72 Bratislava, o preskúmanie zákonnosti rozhodnutia žalovaného č. KM-OLVS-18/2015/RK zo dňa 27.05.2015, takto r o z h o d o l : Krajský súd v Bratislave konanie z a s t a v u j e . Žiaden z účastníkov n e m á n á r o k na náhradu trov konania. Krajský súd v Bratislave v r a c i a žalobcovi krátený súdny poplatok vo výške 63,30 eur prostredníctvom Slovenskej pošty, a.s. - prevádzkovateľ systému, so sídlom Partizánska cesta 9, 975 99 Banská Bystrica, po právoplatnosti tohto uznesenia. o d ô v o d n e n i e : 1. Žalobou doručenou správnemu súdu dňa 03.08.2015 sa pôvodný žalobca (právny predchodca) spoločnosť Dream One Investment, s.r.o. domáhal preskúmania zákonnosti rozhodnutia žalovaného č. KM-OLVS-18/2015/RK zo dňa 27.05.2015, ktorým potvrdil rozhodnutie č. PPZ-NKA-FSJ2-14-030/2014 zo dňa 30.01.2015 vydaného prvostupňovým správnym orgánom o uložení pokuty vo výške 20 000,- eur podľa § 33 ods. 1 písm. a), b) a c) za porušenie súhrnu povinností podľa zákona č. 297/2008 Z.z. pri aplikácii absorpčnej zásady. 2. Správny súd zistil, že dňa 28.09.2017 došlo k zlúčeniu pôvodného žalobcu so spoločnosťou D.O.I. Slovakia, s.r.o. na základe Rozhodnutia valného zhromaždenia obchodnej spoločnosti Dream One Investment, s.r.o. zo dňa 26.09.2017. 3. Výzvou zo dňa 09.04.2018 vyzval súd právneho nástupcu pôvodného žalobcu - spoločnosť D.O.I.Slovakia, s.r.o. na doloženie originálu plnej moci udelenému advokátovi, nakoľko právna zástupkyňa Mgr. Soňa Grošaftová podaním zo dňa 04.04.2018 oznámila súdu, že jej plná moc na zastupovanie právneho nástupcu žalobcu nebola udelená, v lehote 10 dní od doručenia s poučením, že v opačnom prípade súd konanie v zmysle § 99 písm. b) Správneho súdneho poriadku (ďalej len „SSP“) zastaví. 4. Podľa § 97 SSP, ak tento zákon neustanovuje inak, správny súd kedykoľvek počas konania prihliada na to, či sú splnené podmienky, za ktorých môže správny súd konať a rozhodnúť. 5. Podľa § 99 písm. b) SSP, správny súd konanie uznesením zastaví, ak zistil taký nedostatok procesnej podmienky konania, ktorý nemožno odstrániť, a nebol dôvod na odmietnutie žaloby podľa § 98 ods. 1 6.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7.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8.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9. Osobitosť konania v správnom súdnictve spočíva i v tom, že ak má účastník v správnom súdnictve postavenie žalobcu, musí byť zastúpený advokátom (okrem zákonom stanovených výnimiek), pokiaľ nemá právnické vzdelanie buď sám alebo jeho zamestnanec (člen), ktorý za neho koná. Povinné právne zastúpenie vyplýva z povahy správneho súdnictva, keďže sa v ňom preskúmava zákonnosť rozhodnutí a postupov orgánov verejnej správy a riešia sa prevažne právne otázky. Plnomocenstvo udelené advokátovi musí byť žalobcom výslovne udelené pre konanie pred súdom, t. j. plnomocenstvo iba pre predchádzajúce konanie pred orgánom verejnej správy je nepostačujúce. Nedostatok podmienky povinného právneho zastúpenia je možné odstrániť tým, že si žalobca zvolí kvalifikovaného zástupcu a plnomocenstvo doloží k žalobe. 10. Keďže žalobca nedoložil splnomocnenie udelené zvolenému advokátovi na zastupovanie v konaní riadne a včas, pričom bol na odstránenie tejto vady konania súdom vyzvaný, správny súd postupoval v súlade s § 99 písm. b) SSP a predmetné konanie zastavil. 11. Podľa § 11 ods. 3 zákona č. 71/1992 Zb. o súdnych poplatkoch a poplatku za výpis z registra trestov (ďalej len „zákon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12. Podľa § 11 ods. 4 zákona č. 71/1992 Zb., okrem poplatku v konaní o rozvod manželstva a poplatku, ktorý sa vracia podľa odseku 1, sa poplatok alebo jeho časť (preplatok) vracia krátený o 1%, najmenej však 6,70 eura. Ak sa návrh vzal späť pred zaplatením poplatku, poplatok sa nevyrubuje. 13. Žalobca zaplatil súdny poplatok vo výške 70,- eur. Nakoľko sa v tejto veci konanie zastavilo, súd v zmysle ustanovenia § 11 ods. 3 a 4 zákona č. 71/1992 Zb. vrátil žalobcovi krátený súdny poplatok vo výške 63,30 eur. 14. O náhrade trov konania správny súd rozhodol podľa § 170 písm. b) zákona č. 162/2015 Z. z. Správny súdny poriadok (ďalej len „SSP“) tak, že žiaden z účastníkov konania nemá právo na náhradu trov konania, nakoľko konanie bolo zastavené. 15. Toto rozhodnutie senát Krajského súdu v Bratislave prijal pomerom hlasov 3:0 (§ 3 ods. 9 zákona č. 757/2004 Z.z. v znení zákona č. 33/2011). Poučenie: Proti tomuto uzneseniu po nadobudnutí právoplatnosti možno podať kasačnú sťažnosť prostredníctvom Krajského súdu v Bratislave (§ 438 SSP v spojení s § 444 SSP). Kasačná sťažnosť musí byť podaná v lehote 30 dní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https://www.kauzis.sk/judikatura/r/ECLI:SK:KSBA:2018:1015201287.3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