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2S/229/2015 z 8. 5. 2018</w:t>
      </w:r>
    </w:p>
    <w:p>
      <w:r>
        <w:t>Uznesenie Krajského súdu Bratislava z 8. mája 2018, sp. zn. 2S/229/2015, ECLI:SK:KSBA:2018:1015201765.1</w:t>
      </w:r>
    </w:p>
    <w:p>
      <w:r>
        <w:t>Súd: Krajský súd Bratislava</w:t>
      </w:r>
    </w:p>
    <w:p>
      <w:r>
        <w:t>Spisová značka: 2S/229/2015</w:t>
      </w:r>
    </w:p>
    <w:p>
      <w:r>
        <w:t>ECLI: ECLI:SK:KSBA:2018:1015201765.1</w:t>
      </w:r>
    </w:p>
    <w:p>
      <w:r>
        <w:t>Dátum vydania: 8. 5. 2018</w:t>
      </w:r>
    </w:p>
    <w:p>
      <w:r>
        <w:t>Forma: Uznesenie</w:t>
      </w:r>
    </w:p>
    <w:p>
      <w:pPr>
        <w:pStyle w:val="Heading2"/>
      </w:pPr>
      <w:r>
        <w:t>Text rozhodnutia</w:t>
      </w:r>
    </w:p>
    <w:p>
      <w:r>
        <w:t>Súd: Krajský súd Bratislava Spisová značka: 2S/229/2015 Identifikačné číslo súdneho spisu: 1015201765 Dátum vydania rozhodnutia: 09. 05. 2018 Meno a priezvisko sudcu, VSÚ: JUDr. Vlastimil Pavlikovský ECLI: ECLI:SK:KSBA:2018:1015201765.1 Uznesenie Krajský súd v Bratislave v právnej veci žalobcu: Pinne, s.r.o., IČO: 36367591, so sídlom v Okoči, Malookočská 36, proti žalovanému: Slovenská inšpekcia životného prostredia, ústredie, útvar inšpekcie odpadového hospodárstva, so sídlom v Bratislave, Jeséniova 17D, o preskúmanie zákonnosti rozhodnutia žalovaného č. 43 960 021 15/5854-24720/Koz zo dňa 26.8.2015, takto r o z h o d o l : Krajský súd v Bratislave konanie z a s t a v u j e . Žiaden z účastníkov konania n e m á p r á v o na náhradu trov konania. o d ô v o d n e n i e : I. Priebeh administratívneho konania 1. Pôvodným žalobcom v predmetnej právnej veci a zároveň sankcionovaným subjektom bola spoločnosť PAX trade, s.r.o., IČO: 35975890, naposledy so sídlom v Bratislave, Cintorínska 22 (ďalej len právny predchodca žalobcu), ktorá zanikla zlúčením podľa § 68 ods. 3 písm. b/ ObZ a z Obchodného registra bola vymazaná ku dňu 3.11.2016. Jej právnym nástupcom sa stala spoločnosť IMART GROUP, s.r.o., IČO: 36367591, so sídlom v Bratislave, Bajzova 5. Spoločnosť IMART GROUP, s.r.o., ku dňu 8.12.2016 zmenila obchodné meno aj sídlo na Pinne, s.r.o., so sídlom v Okoči, Malookočská 36, ktorá je v tomto konaní žalobcom. Na základe zmluvy o zlúčení uzatvorenej podľa § 68 ods. 6 ObZ a § 152a ods. 1, § 218a ods. 1 ObZ na žalobcu ako právneho nástupcu zaniknutej spoločnosti PAX trade, s.r.o., prešli všetky daňové povinnosti, známe aj neznáme, ako aj tie, ktoré vzniknú v budúcnosti na žalobcu a všetky právne úkony zanikajúcej spoločnosti sa budú považovať za právne úkony nástupníckej spoločnosti (žalobcu). 2. Pri posúdení prechodu deliktuálnej zodpovednosti u právnických osôb správny súd vychádzal z rozhodnutí Najvyššieho súdu SR sp. zn. 6Sž/3/2012 zo dňa 24.10.2012 a sp. zn. 4Sž/10/2012 zo dňa 18.9.2012 a dospel k záveru, že na žalobcu prešli z jeho právneho predchodcu aktivity, za ktoré bol jeho právny predchodca sankcionovaný. Na základe uvedeného správny súd ďalej konal s právnym nástupcom spoločnosti PAX trade, s.r.o., teda so spoločnosťou Pinne, s.r.o, ako so žalobcom. 3. Slovenská inšpekcia životného prostredia, Inšpektorát životného prostredia Bratislava, rozhodnutím č. 4396101115/1208-12373/Kos zo dňa 23.4.2015 uložila právnemu predchodcovi žalobcu pokutu v sume 7.000,- € podľa § 78 ods. 4 zákona č. 223/2001 Z.z. o odpadoch a o zmene a doplnení niektorých zákonov v znení neskorších predpisov (ďalej len zákon č. 223/2001 Z.z.) za to, že a. v období od 1.1.2013 do 31.1.2014 neviedol v zmysle § 19 ods. 4 písm. c/ zákona č. 223/2001 Z.z. evidenciu o osobách, od ktorých vykupoval kovový odpad, v rozsahu podľa písmena b/. Evidencia, ktorú viedol formou „Výdavkových pokladničných dokladov“, neobsahovala údaj - rodné číslo fyzických osôb, od ktorých kovový odpad vykupoval, čím porušil ustanovenie § 19 ods. 4 písm. c/ v nadväznosti na § 19 ods. 4 písm. b/ zákona č. 223/2001 Z.z. - uvedeným konaním naplnil všetky znaky skutkovej podstaty správneho deliktu podľa § 78 ods. 4 zákona č. 223/2001 Z.z., b. prevádzkoval od 1.9.2013 zariadenie na zber odpadov na prevádzke v Bratislave, Hradská 2, bez platného súhlasu orgánu štátnej správy odpadového hospodárstva, čím porušil ustanovenie § 7 ods. 1 písm. d/ zákona č. 223/2001 Z.z. - uvedeným konaním naplnil všetky znaky skutkovej podstaty správneho deliktu podľa § 78 ods. 2 písm. a/ zákona č. 223/2001 Z.z. 4. Žalovaný napadnutým rozhodnutím č. 43 960 021 15/5854-24720/Koz zo dňa 26.8.2015 zamietol odvolanie právneho predchodcu žalobcu a potvrdil rozhodnutie Slovenskej inšpekcie životného prostredia, Inšpektorátu životného prostredia Bratislava, č. 4396101115/1208-12373/Kos zo dňa 23.4.2015. II. Žaloba 3. Právny predchodca žalobcu sa žalobou zo dňa 22.10.2015, doručenou Krajskému súdu v Bratislave dňa 22.10.2015, domáhal preskúmania zákonnosti rozhodnutia žalovaného a vrátenia veci na ďalšie konanie. 4. Právny predchodca žalobcu bol v čase podania žaloby právne zastúpený advokátkou JUDr. Tatianou Madajovou a súčasne s podaním žaloby nezaplatil súdny poplatok. III. Vyjadrenie žalovaného 5. Žalovaný v písomnom vyjadrení navrhol žalobu zamietnuť. V podrobnostiach sa pridržiaval odôvodnenia napadnutého rozhodnutia. 6. Žalobca sa k vyjadreniu žalovaného písomne nevyjadril. IV. Relevantná právna úprava 7. Podľa § 491 zákona č. 162/2015 Z.z. Správny súdny poriadok v znení zákona č. 88/2017 Z.z.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8.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9. Podľa § 99 písm. b/ SSP správny súd konanie uznesením zastaví, ak zistil taký nedostatok procesnej podmienky konania, ktorý nemožno odstrániť, a nebol dôvod na odmietnutie žaloby podľa § 98 ods. 1. V. Závery správneho súdu 10. Správny súd primárne skúmal podmienky konania, po splnení ktorých môže vo veci konať a rozhodnúť. Jednou z podmienok konania je nepochybne aj právne zastúpenie žalobcu v konaní pred správnym súdom. 11. Právny predchodca žalobcu bol v čase podania žaloby právne zastúpený advokátkou JUDr. Tatianou Madajovou. Zánikom právneho predchodcu žalobcu však zaniklo aj právne zastúpenie advokátkou, a preto správny súd vyzval žalobcu, aby predložil plnú moc udelenú právnemu zástupcovi (advokátovi) v lehote 15 dní od doručenia výzvy (výzva č.k. 2S/229/2015-45 zo dňa 22.1.2018); zároveň ho poučil o následkoch nesplnenia uloženej povinnosti. Správny súd výzvu žalobcovi doručoval na adresu uvedenú v Obchodnom registri Okresného súdu Trnava, oddiel: Sro, vložka č. 41549/T; zásielka sa dňa 23.2.2018 vrátila nedoručená s poznámkou pošty „adresát je neznámy“. Výzva sa teda považuje za doručenú žalobcovi dňa 23.2.2018 podľa § 72 ods. 3 SSP v spojení s § 106 ods. 1 písm. b/ CSP a § 111 ods. 3 CSP. 12. Žalobca v uvedenej 15-dňovej lehote na výzvu nereagoval a správnemu súdu nepredložil plnú moc udelenú advokátovi, ktorý by ho v konaní zastupoval, resp. neoznámil, či má jeho zamestnanec alebo člen, ktorý môže za neho na správnom súde konať alebo ho zastupovať, vysokoškolské právnické vzdelanie druhého stupňa, súc poučený o následku nepredloženia plnej moci v určenej lehote. V tomto štádiu konania ide o neodstrániteľný nedostatok podmienky konania, ktorá správnemu súdu bráni v ďalšom procesnom postupe. 13. Vychádzajúc z uvedených skutočností správny súd dospel k záveru, že existuje zákonný dôvod na zastavenie konania podľa § 99 písm. b/ SSP, a to nezastúpenie žalobcu v konaní pred správnym súdom podľa § 49 ods. 1 SSP, ktoré predstavuje neodstrániteľný nedostatok procesnej podmienky konania. 14. O práve účastníkov konania na náhradu trov konania súd rozhodol podľa § 170 písm. b/ SSP a žiadnemu z účastníkov konania nepriznal právo na náhradu trov konania, pretože konanie bolo zastavené. 15.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https://www.kauzis.sk/judikatura/r/ECLI:SK:KSBA:2018:1015201765.1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