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3Cbi/10/2015 z 7. 2. 2018</w:t>
      </w:r>
    </w:p>
    <w:p>
      <w:r>
        <w:t>Uznesenie Krajského súdu Bratislava z 7. februára 2018, sp. zn. 3Cbi/10/2015, ECLI:SK:KSBA:2018:1015201991.3</w:t>
      </w:r>
    </w:p>
    <w:p>
      <w:r>
        <w:t>Súd: Krajský súd Bratislava</w:t>
      </w:r>
    </w:p>
    <w:p>
      <w:r>
        <w:t>Spisová značka: 3Cbi/10/2015</w:t>
      </w:r>
    </w:p>
    <w:p>
      <w:r>
        <w:t>ECLI: ECLI:SK:KSBA:2018:1015201991.3</w:t>
      </w:r>
    </w:p>
    <w:p>
      <w:r>
        <w:t>Dátum vydania: 7. 2. 2018</w:t>
      </w:r>
    </w:p>
    <w:p>
      <w:r>
        <w:t>Forma: Uznesenie</w:t>
      </w:r>
    </w:p>
    <w:p>
      <w:pPr>
        <w:pStyle w:val="Heading2"/>
      </w:pPr>
      <w:r>
        <w:t>Text rozhodnutia</w:t>
      </w:r>
    </w:p>
    <w:p>
      <w:r>
        <w:t>Súd: Krajský súd Bratislava Spisová značka: 3Cbi/10/2015 Identifikačné číslo súdneho spisu: 1015201991 Dátum vydania rozhodnutia: 08. 02. 2018 Meno a priezvisko sudcu, VSÚ: JUDr. Tatiana Pastieriková ECLI: ECLI:SK:KSBA:2018:1015201991.3 Uznesenie Krajský súd v Bratislave, v senáte zloženom z predsedníčky senátu JUDr. Tatiany Pastierikovej a členiek senátu JUDr. Eleny Kúšovej a JUDr. Dany Šiffalovičovej, v právnej veci žalobcu: T. U., L. XXXX/XX, XXX XX X. W., proti žalovanému: Mgr. Ing. Pavol Korytár, Sladovnícka 13, 917 01 Trnava, správca konkurznej podstaty úpadcu Trnavské automobilové závody, štátny podnik v likvidácii, 917 01 Trnava, IČO: 00 009 199, o vylúčenie veci zo spisu konkurznej podstaty úpadcu, o späťvzatí žaloby žalobcom, takto r o z h o d o l : Krajský súd v Bratislave konanie zastavuje. Žiadna zo strán nemá právo na náhradu trov konania. o d ô v o d n e n i e : 1. Žalobca sa žalobou doručenou súdu dňa 30.11.2015 domáhal voči žalovanému vylúčenia zo súpisu konkurznej podstaty inžinierske siete nachádzajúce sa na parc. č. XXXX/XX a parc. č. XXXX/XX, ktoré sú zapísané na LV č. XXXXX, k.ú. O.. 2. Žalobca je podľa §4 ods.2 písm. q zák. č. 71/1992 Zb. oslobodený od platenia súdneho poplatku. 3. Žalobca podaním zo dňa 05.02.2018 zobral v zmysle § 144 CSP žalobu v celom rozsahu späť. Žalovaný so späťvzatím žaloby súhlasil. Sporové strany sa dohodli, že žiadna zo strán nemá nárok na náhradu trov konania. 4. Podľa § 144 CSP, žalobca môže vziať žalobu späť. 5. Podľa § 145 ods. 1 CSP, ak je žaloba vzatá späť celkom, súd konanie zastaví. 6. Podľa § 146 ods. 1 veta prvá CSP, súd konanie nezastaví, ak žalovaný so späťvzatím žaloby z vážnych dôvodov nesúhlasí. 7. Vzhľadom k tomu, že žalobca vzal žalobu v celom rozsahu späť a žalovaný oznámil, že so späťvzatím žaloby súhlasí, súd rozhodol tak, že konanie podľa § 145 ods. 1 CSP zastavil. 8. O trovách konania súd rozhodol podľa § 257 CSP tak, že žiadnej zo strán nepriznal náhradu trov konania. 9. Uvedené rozhodnutie je výsledkom hlasovania senátu v pomere hlasov 3 : 0. Poučenie: Proti výroku tohto uznesenia o zastavení konania možno podať odvolanie do 15-tich dní odo dňa jeho doručenia, prostredníctvom tunajšieho súdu na Najvyšší súd SR, písomne v dvoch vyhotoveniach (§ 357 písm. a) CSP). Proti výroku tohto uznesenia o trovách konania možno podať odvolanie do 15-tich dní odo dňa jeho doručenia, prostredníctvom tunajšieho súdu na Najvyšší súd SR, písomne v dvoch vyhotoveniach (§ 357 písm. m) CSP). Proti výroku tohto uznesenia o nevrátení súdneho poplatku odvolanie nie je prípustné (§ 357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363, 364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 365 ods. 3 CSP).</w:t>
      </w:r>
    </w:p>
    <w:p/>
    <w:p>
      <w:r>
        <w:t>Zdroj: KAUZIS.SK – https://www.kauzis.sk/judikatura/r/ECLI:SK:KSBA:2018:1015201991.3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