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2S/19/2016 z 31. 7. 2018</w:t>
      </w:r>
    </w:p>
    <w:p>
      <w:r>
        <w:t>Rozsudok Krajského súdu Bratislava z 31. júla 2018, sp. zn. 2S/19/2016, ECLI:SK:KSBA:2018:1016200167.2</w:t>
      </w:r>
    </w:p>
    <w:p>
      <w:r>
        <w:t>Súd: Krajský súd Bratislava</w:t>
      </w:r>
    </w:p>
    <w:p>
      <w:r>
        <w:t>Spisová značka: 2S/19/2016</w:t>
      </w:r>
    </w:p>
    <w:p>
      <w:r>
        <w:t>ECLI: ECLI:SK:KSBA:2018:1016200167.2</w:t>
      </w:r>
    </w:p>
    <w:p>
      <w:r>
        <w:t>Dátum vydania: 31. 7. 2018</w:t>
      </w:r>
    </w:p>
    <w:p>
      <w:r>
        <w:t>Forma: Rozsudok</w:t>
      </w:r>
    </w:p>
    <w:p>
      <w:r>
        <w:t>Oblasť práva: Správne právo</w:t>
      </w:r>
    </w:p>
    <w:p>
      <w:pPr>
        <w:pStyle w:val="Heading2"/>
      </w:pPr>
      <w:r>
        <w:t>Text rozhodnutia</w:t>
      </w:r>
    </w:p>
    <w:p>
      <w:r>
        <w:t>Súd: Krajský súd Bratislava Spisová značka: 2S/19/2016 Identifikačné číslo súdneho spisu: 1016200167 Dátum vydania rozhodnutia: 01. 08. 2018 Meno a priezvisko sudcu, VSÚ: JUDr. Vlastimil Pavlikovský ECLI: ECLI:SK:KSBA:2018:1016200167.2 ROZSUDOK V MENE SLOVENSKEJ REPUBLIKY Krajský súd v Bratislave v senáte zloženom z predsedu senátu JUDr. Vlastimila Pavlikovského a členov senátu JUDr. Jeannette Hajdinovej a JUDr. Michala Dzurdzíka, PhD., v právnej veci žalobkyne: Z.. M. F., narodená X.X.XXXX, bytom v Y., I. pri včelárikoch XXXX/X, proti žalovanému: Sociálna poisťovňa, ústredie, so sídlom v Bratislave, Ul. 29.augusta 8 a 10, o preskúmanie zákonnosti rozhodnutia žalovaného č. XXXXX-X/XXXX-BA zo dňa 30.11.2015, takto r o z h o d o l : Krajský súd v Bratislave rozhodnutie žalovaného Sociálnej poisťovne, ústredie, č. XXXXX-X/XXXX-BA zo dňa 30.11.2015 spolu s rozhodnutím Sociálnej poisťovne - pobočka Košice č. XXX-XXXXXXXXXX- GCXX/XX zo dňa 11.6.2015 z r u š u j e a vec v r a c i a orgánu verejnej správy prvého stupňa na ďalšie konanie. Žalobkyni sa p r i z n á v a voči žalovanému plná náhrada trov konania. o d ô v o d n e n i e : I. Priebeh administratívneho konania 1. Sociálna poisťovňa, pobočka Košice rozhodnutím č. XXX-XXXXXXXXXX-GCXX/XX zo dňa 11.6.2015 predpísala žalobkyni penále za obdobie január 2009, február 2009, marec 2009, apríl 2009, máj 2009 a jún 2009 v sume XXX,XX € vypočítané z dlžnej sumy poistného na nemocenské poistenie, poistného na starobné poistenie a príspevkov na starobné dôchodkové sporenie, poistného na invalidné poistenie, poistného do rezervného fondu solidarity vo výške 0,05 % z dlžnej sumy za každý deň omeškania odo dňa splatnosti poistného a príspevkov do dňa predchádzajúceho dňu postúpenia, resp. odpísania pohľadávky. Neoddeliteľnou súčasťou rozhodnutia je aj príloha, z ktorej vyplýva, že dňa 27.7.2011 bola pohľadávka na poistnom odpísaná. Vzhľadom na to, že žalobkyňa ako samostatne zárobkovo činná osoba (SZČO) bola povinná odvádzať poistné a príspevky a neodviedla ich včas za január 2009, február 2009, marec 2009, apríl 2009, máj 2009 a jún 200, vyrubil jej penále podľa § 240 ods. 1 zákona č. 461/2003 Z.z. o sociálnom poistení v znesení neskorších predpisov (ďalej len zákon č. 461/2003 Z.z.). 2. Žalovaný napadnutým rozhodnutím č. XXXXX-X/XXXX-BA zo dňa 30.11.2015 zmenil rozhodnutie prvostupňového správneho orgánu č. XXX-XXXXXXXXXX-GCXX/XX zo dňa 11.6.2015 a z výrokovej časti napadnutého rozhodnutia vypustil text: „Sociálna poisťovňa, pobočka Košice, (...) Vám predpisuje penále za obdobie január 2009, február 2009, marec 2009, apríl 2009, máj 2009 a jún 2009 v sume 195,13 €“ a doplnil text: „Sociálna poisťovňa, pobočka Košice, (...) Vám predpisuje penále za obdobie január 2009, február 2009, marec 2009, apríl 2009, máj 2009 a jún 2009 (do 18.júna 2009) v sume XXX,XX €“. V ostatnom prvostupňové rozhodnutie potvrdil. Poukázal na § 143 ods. 1 zákona č. 461/2003 Z.z. a § 28 ods. 1 zákona č. 43/2004 Z.z. o starobnom dôchodkovom sporení a o zmene a doplnení niektorých zákonov v znení neskorších predpisov (ďalej len zákon č. 43/2004 Z.z.). Zmenu rozhodnutia odôvodnil tým, že za obdobie od 1.6.2009 do 18.6.2009 bolo penále predpísané z nesprávnej dlžnej sumy poistného a príspevkov, čo malo vplyv aj na celkovú sumu predpísaného penále - správne malo byť predpísané v sume XXX,XX € a nie v sume XXX,XX €. Ak odvádzateľ neodvedie poistné a príspevky v lehote splatnosti, sociálna poisťovňa má povinnosť, nie možnosť, predpísať odvádzateľovi poistného a príspevkov penále podľa § 240 ods. 1 a ods. 2 zákona č. 461/2003 Z.z. v znení zákona č. 43/2004 Z.z. a č. 572/2009 Z.z. Námietky žalobkyne uvedené v odvolaní nemajú vplyv na zrušenie napadnutého rozhodnutia. Na majetok žalobkyne bol vyhlásený konkurz uznesením Okresného súdu Košice I č.k. 26K/19/2009-171 zo dňa 8.2.2010. Okresný súd Košice I zrušil konkurz na majetok účastníčky konania po splnení konečného rozvrhu výťažku uznesením č.k. 26K/19/2009-486 zo dňa 18.6.2014, ktoré nadobudlo právoplatnosť dňa 12.7.2014. Žalobkyňa nezaplatila poistné a príspevky za obdobie január 2009, február 2009, marec 2009, apríl 2009, máj 2009 až 18.6.2009. V zmysle judikatúry Najvyššieho súdu SR sa penále nepovažuje za príslušenstvo poistného a príspevkov a nie je záväzkom akcesorickým, ale je sankciou za porušenie povinnosti odviesť poistné a príspevky včas alebo v správnej výške podľa zákona č. 461/2003 Z.z. Aj keď sa penále predpísané napadnutým rozhodnutím viaže na dlžné sumy poistného a príspevkov za obdobie pred začatím konkurzného konania, pohľadávka sociálnej poisťovne na penále vznikla až dňom predpísania formou rozhodnutia, t.j. 11.6.2015, kedy už bolo konkurzné konanie skončené. Z uvedeného dôvodu táto pohľadávka nebola v konkurznom konaní uplatnená prihláškou a nepôsobili na ňu účinky začatého konkurzného konania. Nevyhnutnou podmienkou na odpustenie povinnosti zaplatiť penále podľa § 293bl ods. 1 zákona č. 461/2003 Z.z. bolo, aby dlžník zaplatil všetky dlžné sumy poistného a príspevkov na celé obdobie poistenia (registrácie) pred 1.1.2010 najneskôr do 30.4.2010. Fyzická osoba a právnická osoba túto podmienku splnili, ak najneskôr do 30.4.2010 zaplatili dlžné poistné a dlžné príspevky, ktorých sa generálny pardon týkal. Podľa názoru žalovaného bolo penále predpísané v súlade s § 240 ods. 1, ods. 2 zákona č. 461/2003 Z.z. bez porušenia § 293bl citovaného zákona, keďže žalobkyňa nezaplatila poistné do 30.4.2010. 3. Okresný súd Košice I uznesením č.k. 26K/19/2009-171 zo dňa 8.2.2010 vyhlásil na majetok žalobkyne konkurz a ustanovil predbežného správcu podstaty za správcu podstaty. Uložil správcovi podstaty vypracovať a predložil písomnú správu o stave zisťovania a zabezpečovania majetku úpadcu (žalobkyne) a vyzval veriteľov, aby v lehote 45 dní od vyhlásenia konkurzu prihlásili svoje pohľadávky na predpísanom tlačive. 4. Okresný súd Košice I uznesením č.k. 26K/19/2009-486 zo dňa 18.6.2014, právoplatným dňa 12.7.2014, zrušil konkurz na majetok žalobkyne po splnení konečného rozvrhu. 5. Okresný súd Košice I uznesením č.k. 26K/19/2009-538 zo dňa 2.2.2015 povolil oddlženie žalobkyne, ustanovil správcu a určil právne úkony, ktoré podliehajú písomnému súhlasu správcu; žalobkyňu zaviazal na predloženie sumy X.XXX,XX € do konca prvého roka skúšobného obdobia na uspokojenie záväzkov. Suma prihlásených a neuspokojených pohľadávok veriteľov predstavovala v tom čase XXX.XXX,XX €. II. Žaloba 6. Žalobkyňa sa včas podanou žalobou domáhala preskúmania zákonnosti rozhodnutia žalovaného č. XXXXX-X/XXXX-BA zo dňa 30.11.2015, jeho zrušenia spolu s prvostupňovým rozhodnutím č. XXX- XXXXXXXXXX-GCXX/XX zo dňa 11.6.2015 pre ich nepreskúmateľnosť a vrátenia veci orgánu verejnej správy prvého stupňa na ďalšie konanie. Uviedla, že si je vedomá, že poistné, na ktoré sa viaže penále, nezaplatila riadne a včas. Dôvodom však bola jej insolventnosť, následkom ktorej bol aj neskôr vyhlásený konkurz na jej majetok, a preto ani nemohla pohľadávku žalovaného uhradiť. Žalovaný v konkurznom konaní vystupoval ako veriteľ s prihlásenými pohľadávkami, takže o konkurznom konaní vedel. Žalovaný mal svoju pohľadávku na penále prihlásiť do konkurzu, no neurobil tak. Namietala, že postup žalovaného je v rozpore s dobrými mravmi, keďže počkal niekoľko rokov, aby o predpísaní penále rozhodol až po zrušení konkurzu v snahe zabezpečiť si vymáhanie celej čiastky. Zákon č. 461/2003 Z.z. upravuje 10- ročnú premlčaciu dobu na predpísanie poistného alebo penále zo strany žalovaného. Účelom takej dlhej doby je umožniť mu predpísať penále aj v situáciách, keď sa povinnosť dlžníka platiť poistné alebo penále zistia až dodatočne v rámci následnej kontroly. Tieto dôvody však žalovaný nemal, preto považuje predpísanie penále za šikanózne, v rozpore s dobrými mravmi, a teda nezákonné. III. Vyjadrenie žalovaného 7. Žalovaný v písomnom vyjadrení navrhol žalobu zamietnuť. V podrobnostiach sa odvolal na odôvodnenie žalobou napadnutého rozhodnutia. 8. Penále je základným, zákonom ustanoveným právnym následkom nesplnenia odvodovej povinnosti, t.j. nesplnenie odvodovej povinnosti vôbec alebo v správnej výške alebo včas. Porušením odvodových povinností mu vzniká povinnosť predpísať penále podľa § 240 zákona č. 461/2003 Z.z. Ak by žalobkyňa ako SZČO plnila svoje odvodové povinnosti riadne a včas, nevznikli by právne skutočnosti podmieňujúce predpísanie penále. 9. Žalovaný pri výpočte penále vychádzal z dlžnej sumy poistného a príspevkov za uvedené obdobie, ktoré žalobkyňa v deň splatnosti poistného a príspevkov neuhradila. Vzhľadom na to, že pohľadávka na poistnom a príspevkoch za sporné obdobie bola dňa 28.7.2011 postúpená Slovenskej konsolidačnej, a.s., a následne odpísaná, prvostupňový správny orgán jej predpísal penále len do dňa predchádzajúcemu dňu postúpenia pohľadávky, t.j. do 27.7.2011. Keďže penále vzniká až jeho predpísaním v rozhodnutí, ktoré bolo vydané až po skončení konkurzu, nebolo možné prihlásiť túto pohľadávku do konkurzu. Zákon č. 461/2003 Z.z. neupravuje lehotu, v ktorej je potrebné penále predpísať. 10. K námietke žalobkyne týkajúcej sa dobrých mravov uviedol, že sa táto sa uplatňuje v súkromnom práve, nie vo verejnom práve. Verejné právo nedovoľuje odchýliť sa od zákona č. 461/2003 Z.z., jeho ustanovenia sú kogentné a záväzné. 11. Žalobkyňa sa k vyjadreniu žalovaného písomne nevyjadrila. IV. Pojednávanie 12. Krajský súd v Bratislave ako súd vecne a miestne príslušný podľa § 491 ods. 1 SSP v spojení s § 9 ods. 1 SSP a § 246 ods. 1, § 246a ods. 1 zákona č. 99/1963 Zb. Občiansky súdny poriadok v znení účinnom do 30.6.2016 rozhodol vo veci na pojednávaní dňa 1.8.2018 rozsudkom, ktorý verejne vyhlásil za prítomnosti žalobkyne a v neprítomnosti žalovaného. Žalovaný bol na pojednávanie riadne a včas predvolaný, svoje neúčasť na pojednávaní ospravedlnil a súhlasil, aby súd rozhodol v jeho neprítomnosti.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202 ods. 2 SSP správnu žalobu fyzickej osoby správny súd posudzuje neformálne. Ak je žalobcom právnická osoba, správna žaloba musí obsahovať všetky náležitosti uvedené v odseku 1 a § 182 ods. 1. 15. Podľa § 203 ods. 2 SSP pri správnej žalobe fyzickej osoby nie je správny súd viazaný žalobnými bodmi. 16. Podľa § 141 ods. 1 zákona č. 461/2003 Z.z. ku dňu právoplatnosti napadnutého rozhodnutia (8.12.2015) fyzická osoba a právnická osoba, ktoré sú povinné platiť poistné, sú povinné poistné odvádzať, ak tento zákon neustanovuje inak. 17. Podľa § 142 ods. 1 zákona č. 461/2003 Z.z. ku dňu právoplatnosti napadnutého rozhodnutia (8.12.2015) poistné sa platí na účet Sociálnej poisťovne v Štátnej pokladnici za kalendárny mesiac pozadu, ak tento zákon neustanovuje inak. Zaplatením pohľadávky na poistnom postúpenej podľa § 149 sa podmienka zaplatenia poistného považuje na účely nároku na dávku za splnenú. 18. Podľa § 142 ods. 1 prvá veta zákona č. 461/2003 Z.z. v znení účinnom ku dňu právoplatnosti napadnutého rozhodnutia (8.12.2015) poistné je splatné do ôsmeho dňa kalendárneho mesiaca nasledujúceho po kalendárnom mesiaci, za ktorý sa platí poistné. 19. Podľa § 150 ods. 1 prvá veta zákona č. 461/2003 Z.z. v znení účinnom ku dňu právoplatnosti napadnutého rozhodnutia (8.12.2015) Sociálna poisťovňa môže pohľadávku odpísať z vlastného podnetu, ak je nevymáhateľná. 20. Podľa § 151 ods. 2 písm. a/ zákona č. 461/2003 Z.z. v znení účinnom ku dňu právoplatnosti napadnutého rozhodnutia (8.12.2015) Sociálna poisťovňa odpíše pohľadávku alebo jej neuhradenú časť aj na základe právoplatného uznesenia súdu o zrušení konkurzu po splnení rozvrhového uznesenia. 21. Podľa § 151 ods. 4 zákona č. 461/2003 Z.z. v znení účinnom ku dňu právoplatnosti napadnutého rozhodnutia (8.12.2015) odpísaním pohľadávky podľa odseku 2 pohľadávka zaniká. 22. Podľa § 209 ods. 1, ods. 2, ods. 4 zákona č. 461/2003 Z.z. ku dňu právoplatnosti napadnutého rozhodnutia (8.12.2015)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(ods. 1). Rozhodnutie musí obsahovať výrok, odôvodnenie a poučenie o odvolaní alebo o opravnom prostriedku. Odôvodnenie nie je potrebné, ak sa všetkým účastníkom konania vyhovuje v celom rozsahu (ods. 2). V odôvodnení rozhodnutia organizačná zložka Sociálnej poisťovne uvedie, ktoré skutočnosti boli podkladom na rozhodnutie, akými úvahami bola vedená pri hodnotení dôkazov a pri použití právnych predpisov, na ktorých základe rozhodovala (ods. 4). 23. Podľa § 240 zákona č. 461/2003 Z.z. v znení účinnom ku dňu právoplatnosti napadnutého rozhodnutia (8.12.2015)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(ods. 1). Predpísané penále podľa odseku 1 nemôže presiahnuť dlžnú sumu poistného a príspevkov na starobné dôchodkové sporenie za kontrolované obdobie. Sociálna poisťovňa penále nepredpíše, ak penále za kontrolované obdobie nie je vyššie ako 3,32 eura (ods. 2). 24. Podľa § 293bl zákona č. 461/2003 Z.z. ku dňu právoplatnosti napadnutého rozhodnutia (8.12.2015)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(ods. 1). Pôsobnosť podľa odseku 1 patrí vecne príslušnej pobočke, ktorá rozhoduje o uložení penále podľa § 178 ods. 1 písm. a) deviateho bodu (ods. 2). VI. Posúdenie veci krajským súdom 25. Predmetom preskúmavacieho konania bolo rozhodnutie žalovaného č. XXXXX-X/XXXX-BA. zo dňa 30.11.2015, ktorým zmenil rozhodnutie prvostupňového správneho orgánu č. XXX-XXXXXXXXXX- GCXX/XX zo dňa 11.6.2015 tak, že predpísal žalobkyni penále za obdobie január 2009, február 2009, marec 2009, apríl 2009, máj 2009 a jún 2009 (do 18.júna 2009) v sume XXX,XX €; v ostatnom prvostupňové rozhodnutie potvrdil. Žalobkyňa namietala nepreskúmateľnosť rozhodnutí a skutočnosť, že žalovaný neprihlásil pohľadávku do konkurzu a že nezohľadnil dobré mravy. Správny súd postupom podľa § 202 ods. 2 a § 203 ods. 2 SSP posúdil správnu žalobu žalobkyne v sociálnej veci neformálne s tým, že nebol viazaný žalobnými bodmi. 26. Žalovaný tvrdí, že nebol povinný pohľadávku prihlásiť do konkurzu, pretože pohľadávka na penále vznikla až právoplatnosťou rozhodnutia o jej predpísaní, teda 8.12.2015. Záver žalovaného o vzniku pohľadávky na penále je správny a vychádza z rozhodovacej praxe Najvyššieho súdu SR. Konkurz na majetok žalobkyne bol zrušený uznesením Okresného súdu Košice I sp. zn. 26K/19/2009 zo dňa 18.6.2014, uverejneným v Obchodnom vestníku č. 120/2014 dňa 25.6.2014. Po skončení konkurzu už nie je daný dôvod na prihlásenie pohľadávky do konkurzu, pretože sa zmenili okolnosti prípadu. Správny súd preto vyhodnotil túto námietku žalobkyne ako bezpredmetnú. 27. Z prvostupňového ani druhostupňového rozhodnutia, ktorých neoddeliteľnou súčasťou sú aj prílohy, však vyplýva, že pohľadávky na poistnom za obdobie január 2009 až 18.6.2009 boli odpísané dňa 27.7.2011 bez uvedenia dôvodu alebo zákonného ustanovenia, na základe ktorého k tomu prišlo. V oboch rozhodnutiach, resp. ich prílohách, sú len vágne konštatovania o postúpení pohľadávky, resp. o odpísaní pohľadávky na poistnom, ktoré majú vplyv na výpočet penále. Zákon č. 461/2003 Z.z. však rozlišuje medzi postúpením pohľadávky (§ 149), kedy pohľadávka nezaniká, a odpísaním pohľadávky (§ 150, § 151), kedy pohľadávka zaniká (§ 151 ods. 4). Ak by malo ísť o postúpenie pohľadávky, ani v jednom z rozhodnutí sa neuvádza, ktorému subjektu bola pohľadávka postúpená a na základe akého právneho titulu. Ak by malo ísť o odpísanie pohľadávky (čo je napokon uvedené aj v prílohe k rozhodnutiam), nie je uvedený právny dôvod odpísania pohľadávky vyplývajúci z § 150 alebo § 151 a jeho následky. Rozhodnutia žalovaného aj prvostupňového orgánu sú preto zmätočné a nepreskúmateľné pre nedostatok dôvodov a v nesúlade s § 209 zákona č. 461/2003 Z.z. Táto vada, ktorá má vplyv na existenciu pohľadávky na poistnom, od ktorej sa následne odvíja aj predpísané penále, negatívne ovplyvňuje zákonnosť napadnutého rozhodnutia žalovaného aj prvostupňového rozhodnutia. 28. Pre úplnosť správny súd uvádza, že sa nestotožnil s námietkou žalobkyne o porušení dobrých mravov, pretože princíp dobrých mravov sa uplatňuje v súkromnom práve; vo verejnom práve sa možno s úspechom odvolávať na dobré mravy len vtedy, ak naň právny predpis verejného práva priamo odkazuje. Zákon č. 461/2003 Z.z. však takúto právnu úpravu neobsahuje, preto sa žalobkyňa nemôže s úspechom odvolávať na dobré mravy. Jej námietka je z tohto pohľadu irelevantná. 29. Sumarizujúc správny súd uvádza, že rozhodnutia žalovaného aj orgánu verejnej správy prvého stupňa trpia vadou nepreskúmateľnosti spôsobenou nedostatkom dôvodov, ktorá má následok ich zrušenie podľa § 191 ods. 1 písm. d/, ods. 3 písm. a/ SSP. 30.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zameria na riadne odôvodnenie svojho rozhodnutia, tak aby bolo jasné, či pohľadávka bola odpísaná, a teda zanikla, prípadne bola postúpená a nezanikla a aký to má vplyv na určenie penále. Odôvodní, kedy bola pohľadávka zaplatená (ak vôbec), a či má na tento stav vplyv generálny pardon. 31. O náhrade trov konania správny súd rozhodol podľa § 167 SSP a úspešnej žalobkyni priznal plnú náhradu trov konania, o výške ktorej rozhodne súd po právoplatnosti rozhodnutia samostatným uznesením, ktoré vydá súdny úradník (§ 175 ods. 2 SSP). 32.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