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1S/21/2016 z 21. 3. 2018</w:t>
      </w:r>
    </w:p>
    <w:p>
      <w:r>
        <w:t>Uznesenie Krajského súdu Bratislava z 21. marca 2018, sp. zn. 1S/21/2016, ECLI:SK:KSBA:2018:1016200174.2</w:t>
      </w:r>
    </w:p>
    <w:p>
      <w:r>
        <w:t>Súd: Krajský súd Bratislava</w:t>
      </w:r>
    </w:p>
    <w:p>
      <w:r>
        <w:t>Spisová značka: 1S/21/2016</w:t>
      </w:r>
    </w:p>
    <w:p>
      <w:r>
        <w:t>ECLI: ECLI:SK:KSBA:2018:1016200174.2</w:t>
      </w:r>
    </w:p>
    <w:p>
      <w:r>
        <w:t>Dátum vydania: 21. 3. 2018</w:t>
      </w:r>
    </w:p>
    <w:p>
      <w:r>
        <w:t>Forma: Uznesenie</w:t>
      </w:r>
    </w:p>
    <w:p>
      <w:pPr>
        <w:pStyle w:val="Heading2"/>
      </w:pPr>
      <w:r>
        <w:t>Text rozhodnutia</w:t>
      </w:r>
    </w:p>
    <w:p>
      <w:r>
        <w:t>Súd: Krajský súd Bratislava Spisová značka: 1S/21/2016 Identifikačné číslo súdneho spisu: 1016200174 Dátum vydania rozhodnutia: 22. 03. 2018 Meno a priezvisko sudcu, VSÚ: JUDr. Renáta Janáková ECLI: ECLI:SK:KSBA:2018:1016200174.2 Uznesenie Krajský súd v Bratislave v právnej veci žalobcu: Moka Carp s.r.o., so sídlom Turnianska 18, Senec, IČO: 50204076 (právny predchodca žalobcu: GARKO s.r.o., Stará Prievozská 2, Bratislava, IČO: 45709483), proti žalovanému: Finančné riaditeľstvo Slovenskej republiky, so sídlom Lazovná 63, 974 01 Banská Bystrica, v konaní o preskúmanie zákonnosti rozhodnutia žalovaného č. 102389459/2016 zo dňa 19.01.2016, takto r o z h o d o l : Krajský súd v Bratislave konanie z a s t a v u j e . Žiaden z účastníkov n e m á právo na náhradu trov konania. Správny súd v r a c i a žalobcovi krátený súdny poplatok za podanie správnej žaloby vo výške 63,30 eur prostredníctvom prevádzkovateľa systému - Slovenskej pošty, a.s., so sídlom Partizánska cesta 9, 975 99 Banská Bystrica, po právoplatnosti tohto uznesenia. o d ô v o d n e n i e : 1. Žalobou doručenou tunajšiemu správnemu súdu dňa 09.02.2016 sa žalobca (pôvodne spoločnosť GARKO s.r.o.) domáhal preskúmania zákonnosti a následne zrušenia rozhodnutia žalovaného č. 102389459/2016 zo dňa 19.01.2016, ktorým žalovaný zamietol odvolanie žalobcu a rozhodnutie Daňového úradu Banská Bystrica č. 20983903/2015 zo dňa 13.10.2015, ktorým žalobcovi vyrubil rozdiel dane z pridanej hodnoty za zdaňovacie obdobie máj 2012 v sume 43.307,27 eur, potvrdil. 2. Právny zástupca spoločnosti GARKO s.r.o. (právny predchodca žalobcu) listom zo dňa 19.10.2017 oznámil súdu, že dňa 12. 07.2017 došlo k zlúčeniu žalobcu, pričom právnym nástupcom žalobcu je spoločnosť Moka Carp s.r.o., IČO: 50204076. Zároveň oznámil súdu, že ku dňu 04.10.2017 došlo k vypovedaniu plnej moci jemu udelenej spoločnosťou GARKO s.r.o., IČO: 45709483, a preto v danej veci už nie je oprávnený žalobcu zastupovať. 3. Z výpisu Obchodného registra Okresného súdu Bratislava I súd zistil, že pôvodný žalobca - spoločnosť GARKO s.r.o. bola ku dňu 18.08.2017 dobrovoľne vymazaná z obchodného registra, nakoľko zanikla v dôsledku zlúčenia a jej právnym nástupcom sa stala spoločnosť Moka Carp s.r.o., so sídlom Turnianska 18, Senec. 4. Výzvou zo dňa 31.10.2017 bola spoločnosť Moka Carp s.r.o. ako aktuálny žalobca vyzvaná, aby v lehote 10 dní odo dňa doručenia tejto výzvy súdu doručila plnú moc udelenú advokátovi na jej zastupovanie v tomto konaní. Záverom bol žalobca poučený, že ak tak nespraví, konanie bude v zmysle § 99 ods. 1 písm. b) Správneho súdneho poriadku (ďalej len SSP) zastavené. Súdu sa však predmetnú výzvu na doloženie plnej moci, na adresu sídla žalobcu zapísaného v obchodnom registri nepodarilo doručiť, pričom zásielka sa dňa 13.11.2017 vrátila súdu s oznámením doručujúcej pošty, že adresát je neznámy. 5. Podľa § 49 ods. 1 veta prvá SSP, žalobca musí byť v konaní pred správnym súdom zastúpený advokátom; to neplatí, ak má žalobca, jeho zamestnanec alebo ten člen, ktorý za neho na správnom súde koná alebo ho zastupuje, vysokoškolské právnické vzdelanie druhého stupňa.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97 SSP, ak tento zákon neustanovuje inak, správny súd kedykoľvek počas konania prihliada na to, či sú splnené podmienky, za ktorých môže správny súd konať a rozhodnúť (ďalej len "procesné podmienky"). 8. Podľa § 99 písm. b) SSP, správny súd konanie uznesením zastaví, ak zistil taký nedostatok procesnej podmienky konania, ktorý nemožno odstrániť, a nebol dôvod na odmietnutie žaloby podľa § 98 ods. 1 SSP. 9.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10. Krajský súd v Bratislave konštatuje, že právny predchodca žalobcu spoločnosť GARKO s.r.o. bola pri spísaní žaloby zastúpená advokátom. Nakoľko však v priebehu konania došlo k zániku tejto spoločnosti v dôsledku zlúčenia a jej právnym nástupcom sa stala spoločnosť Moka Garp s.r.o. - aktuálny žalobca, bola táto spoločnosť vyzvaná na ustanovenie si advokáta na jej zastupovanie v tomto konaní. 11. Nakoľko spoločnosti Moka Garp s.r.o. sa nepodarilo zásielku s výzvou súdu zo dňa 31.10.2017 doručiť a tá sa dňa 13.11.2017 súdu vrátila s oznámením poštového doručovateľa o tom, že adresát je na uvedenej adrese neznámy, sa v zmysle ust. § 72 ods. 2 SSP považuje za doručenú po troch dňoch od jej odoslania, aj keď ju adresát neprečítal. Vzhľadom na skutočnosť, že žalobca nepreukázal, že by bol v konaní zastúpený advokátom v zmysle § 49 ods. 1 SSP, súd rozhodol podľa § 99 písm. b) SSP tak, že konanie zastavil. 12. Podľa § 72 ods. 1 SSP, právny súd doručuje písomnosť na pojednávaní alebo pri inom úkone súdu; tým nie je dotknutá povinnosť správneho súdu doručovať písomnosť do elektronickej schránky podľa osobitného predpisu. 13. Podľa § 72 ods. 2 SSP, ak nie je možné doručiť písomnosť podľa odseku 1 a ak nejde o doručenie písomnosti do vlastných rúk, správny súd na žiadosť účastníka konania doručí písomnosť na elektronickú adresu. Písomnosť správneho súdu sa považuje za doručenú po troch dňoch od jej odoslania, aj keď ju adresát neprečítal. 14. Podľa § 72 ods. 3 SSP, ak nie je možné doručiť písomnosť podľa odsekov 1 a 2, správny súd doručuje prostredníctvom doručujúceho orgánu a spôsobom podľa Civilného sporového poriadku. 15. Podľa § 106 ods. 1 zákona č. 160/2015 Z. z. Civilný sporový poriadok (ďalej len ,,CSP“), adresa na doručovanie,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b) právnickej osobe na adresu sídla zapísaného v obchodnom registri alebo inom verejnom registri. 16. Podľa § 112 CSP, doručovanie písomností inak ako do vlastných rúk, ak nemožno doručiť písomnosť, ktorá sa nedoručuje do vlastných rúk, na adresu podľa § 106, písomnosť sa považuje dňom vrátenia nedoručenej zásielky súdu za doručenú, a to aj vtedy, ak sa adresát o tom nedozvie. 17. Podľa § 11 ods. 3 veta tretia zákona č. 71/1992 Zb. o súdnych poplatkoch a poplatku za výpis z registra trestov, v konaní pred správnym súdom sa poplatok vráti, ak sa konanie zastavilo, ak sa správna žaloba, kasačná sťažnosť alebo žaloba na obnovu konania odmietla alebo vzala späť pred prejednaním veci. 18. Podľa § 11 ods. 4 prvej vety zákona o súdnych poplatkoch okrem poplatku v konaní o rozvod manželstva a poplatku, ktorý sa vracia podľa odseku 1, sa poplatok alebo jeho časť (preplatok) vracia krátený o 1 %, najmenej však 6,70 eura. 19.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20. S poukazom na citované zákonné ustanovenia správny súd vracia žalobcovi krátený súdny poplatok za podanie správnej žaloby vo výške 63,30 eur prostredníctvom prevádzkovateľa systému - Slovenskej pošty, a.s.. 21. O náhrade trov konania súd rozhodol podľa § 170 písm. b) SSP tak, že žiaden z účastníkov konania nemá právo na náhradu trov konania, nakoľko konanie bolo zastavené. 22. Toto rozhodnutie senát Krajského súdu v Bratislave prijal pomerom hlasov 3:0 (§ 3 ods. 9 zákona č. 757/2004 Z. z. v znení zákona č. 33/2011).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https://www.kauzis.sk/judikatura/r/ECLI:SK:KSBA:2018:1016200174.2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