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2S/146/2017 z 27. 3. 2018</w:t>
      </w:r>
    </w:p>
    <w:p>
      <w:r>
        <w:t>Uznesenie Krajského súdu Bratislava z 27. marca 2018, sp. zn. 2S/146/2017, ECLI:SK:KSBA:2018:1017201011.3</w:t>
      </w:r>
    </w:p>
    <w:p>
      <w:r>
        <w:t>Súd: Krajský súd Bratislava</w:t>
      </w:r>
    </w:p>
    <w:p>
      <w:r>
        <w:t>Spisová značka: 2S/146/2017</w:t>
      </w:r>
    </w:p>
    <w:p>
      <w:r>
        <w:t>ECLI: ECLI:SK:KSBA:2018:1017201011.3</w:t>
      </w:r>
    </w:p>
    <w:p>
      <w:r>
        <w:t>Dátum vydania: 27. 3. 2018</w:t>
      </w:r>
    </w:p>
    <w:p>
      <w:r>
        <w:t>Forma: Uznesenie</w:t>
      </w:r>
    </w:p>
    <w:p>
      <w:pPr>
        <w:pStyle w:val="Heading2"/>
      </w:pPr>
      <w:r>
        <w:t>Text rozhodnutia</w:t>
      </w:r>
    </w:p>
    <w:p>
      <w:r>
        <w:t>Súd: Krajský súd Bratislava Spisová značka: 2S/146/2017 Identifikačné číslo súdneho spisu: 1017201011 Dátum vydania rozhodnutia: 28. 03. 2018 Meno a priezvisko sudcu, VSÚ: JUDr. Vlastimil Pavlikovský ECLI: ECLI:SK:KSBA:2018:1017201011.3 Uznesenie Krajský súd v Bratislave v právnej žalobcu: ECONTEX s.r.o., Cintorínska 22, 811 08 Bratislava, proti žalovanému: Finančné riaditeľstvo Slovenskej republiky, Lazovná 63, 974 01 Banská Bystrica, v konaní o preskúmanie zákonnosti rozhodnutia žalovaného č. 100620466/2017 zo dňa 13.04.2017, takto r o z h o d o l : Krajský súd v Bratislave konanie z a s t a v u j e. Žiaden z účastníkov nemá právo na náhradu trov konania. o d ô v o d n e n i e : 1. Žalobou doručenou tunajšiemu súdu dňa 26.06.2017 sa žalobca domáhal preskúmania zákonnosti rozhodnutí žalovaného č. 100620466/2017 zo dňa 13.04.2017. 2. Podaním zo dňa 12.01.2018 doručeným Krajskému súdu v Bratislave dňa 12.01.2018 oznámil právny zástupca žalobcu Mgr. Patrik Štefkeje, advokát, Školská 3, 949 01 Nitra, že na základe vzájomnej dohody so žalobcom došlo k ukončeniu zastupovania žalobcu jeho osobou v tomto konaní. 3. Výzvou zo dňa 25.01.2018 č. k. 2S/14/2017-49 súd žalobcovi uložil, aby v lehote 15 dní predložil originál plnomocenstva udeleného advokátovi na zastupovanie v konaní. Súd zároveň žalobcu poučil, že v prípade, ak nedoplní plnú moc pre advokáta v stanovenej lehote, súd uznesením konanie zastaví. Uznesenie bolo žalobcovi doručené dňa 07.02.2017. . 5. Súd konštatuje, že žalobca napriek poučeniu súdu o právnych následkoch spojených s nesplnením si povinnosti zvoliť si na zastupovanie v danej veci advokáta, na výzvu súdu v stanovenej lehote, resp. do dátumu vydania tohto rozhodnutia nijako nereagoval a vadu konania spočívajúcu v nedostatku povinného právneho zastúpenia neodstránil. 6.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7.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8.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9. Advokátom je osoba zapísaná v zozname vedenom Slovenskou advokátskou komorou podľa zákona č. 586/2003 Z. z. o advokácii a o zmene a doplnení zákona č. 455/1991 Zb. o živnostenskom podnikaní (živnostenský zákon) v znení neskorších predpisov. 10. Podľa § 97 SSP, ak tento zákon neustanovuje inak, správny súd kedykoľvek počas konania prihliada na to, či sú splnené podmienky, za ktorých môže správny súd konať a rozhodnúť (ďalej len "procesné podmienky"). 11. Podľa § 491 ods. 1 SSP, ak nie je ďalej ustanovené inak, platí tento zákon aj na konania začaté podľa piatej časti Občianskeho súdneho poriadku predo dňom nadobudnutia jeho účinnosti. 12.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13. Podľa § 161 ods. 3 zákona č. 160/2015 Z. z. Civilný sporový poriadok (ďalej len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14.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15. Keďže žalobca nedoložil splnomocnenie udelené zvolenému advokátovi na zastupovanie v konaní riadne a včas, pričom bol na odstránenie tejto vady konania súdom vyzvaný, správny súd postupoval v súlade s § 25 SSP v spojení s § 161 ods. 3 CSP a predmetné konanie zastavil. 16. O náhrade trov konania správny súd rozhodol podľa § 170 písm. b) SSP tak, že žiaden z účastníkov nemá právo na náhradu trov konania, nakoľko konanie bolo zastavené. 17.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https://www.kauzis.sk/judikatura/r/ECLI:SK:KSBA:2018:1017201011.3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