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2S/170/2017 z 12. 12. 2018</w:t>
      </w:r>
    </w:p>
    <w:p>
      <w:r>
        <w:t>Uznesenie Krajského súdu Bratislava z 12. decembra 2018, sp. zn. 2S/170/2017, ECLI:SK:KSBA:2018:1017201245.1</w:t>
      </w:r>
    </w:p>
    <w:p>
      <w:r>
        <w:t>Súd: Krajský súd Bratislava</w:t>
      </w:r>
    </w:p>
    <w:p>
      <w:r>
        <w:t>Spisová značka: 2S/170/2017</w:t>
      </w:r>
    </w:p>
    <w:p>
      <w:r>
        <w:t>ECLI: ECLI:SK:KSBA:2018:1017201245.1</w:t>
      </w:r>
    </w:p>
    <w:p>
      <w:r>
        <w:t>Dátum vydania: 12. 12. 2018</w:t>
      </w:r>
    </w:p>
    <w:p>
      <w:r>
        <w:t>Forma: Uznesenie</w:t>
      </w:r>
    </w:p>
    <w:p>
      <w:pPr>
        <w:pStyle w:val="Heading2"/>
      </w:pPr>
      <w:r>
        <w:t>Text rozhodnutia</w:t>
      </w:r>
    </w:p>
    <w:p>
      <w:r>
        <w:t>Súd: Krajský súd Bratislava Spisová značka: 2S/170/2017 Identifikačné číslo súdneho spisu: 1017201245 Dátum vydania rozhodnutia: 13. 12. 2018 Meno a priezvisko sudcu, VSÚ: JUDr. Boris Suchovský ECLI: ECLI:SK:KSBA:2018:1017201245.1 Uznesenie Krajský súd v Bratislave v právnej veci žalobcu: 1/ X. X., Z. XX, S. O., 2/ D. X., Z. XX, S. O., obaja zastúpení: Mgr. Slavomír Trnkócy, advokát, Gercenova 6/A, P.O.Box 199, Bratislava, proti žalovanému: Okresný úrad Bratislava, odbor výstavby a bytovej politiky, Tomášikova 46, Bratislava, v konaní o preskúmanie zákonnosti rozhodnutia žalovaného č. OU-BA-OVBAP2-2017/20680/CUJ zo dňa 02.05.2017, takto r o z h o d o l : Krajský súd v Bratislave konanie z a s t a v u j e . Žiaden z účastníkov n e m á právo na náhradu trov konania. o d ô v o d n e n i e : 1. Žalobou zo dňa 17.07.2017 podanou na Krajský súd v Bratislave dňa 18.07.2017 sa žalobca domáhal preskúmania zákonnosti rozhodnutia žalovaného č. OU-BA-OVBAP2-2017/20680/CUJ zo dňa 02.05.2017, ktorým bolo potvrdené rozhodnutie stavebného úradu Mesta Svätý Jur čj. Výst./14065/1343/2016-Po zo dňa 22.11.2016. Prvostupňovým rozhodnutím stavebného úradu Mesta Svätý Jur bolo žalobcom nariadené odstrániť zmeny stavby, ktoré boli zrealizované v rozpore so stavebným povolením a projektovou dokumentáciou a v rozpore so zmenou stavby pred dokončením. 2. Správny súd vyzval žalobcov pod následkom zastavenia konania na zaplatenie súdneho poplatku za podanie žaloby v sume 35,- eur v lehote 10 dní od doručenia, výzvou č. k. 2S/170/2017-18 zo dňa 03.01.2018, doručenou právnemu zástupcovi žalobcu dňa 09.02.2018. 3. Žalobca napriek výzve správneho súdu súdny poplatok do dátumu vydania tohto rozhodnutia nezaplatil. 4. Podľa § 2 ods. l písm. a) zákona č. 71/1992 Zb. o súdnych poplatkoch a poplatku za výpis z registra trestov v znení neskorších predpisov (ďalej len „zákon o súdnych poplatkoch“), poplatníkom je navrhovateľ poplatkového úkonu, ak je podľa sadzobníka ustanovený poplatok z návrhu. 5. Podľa § 5 ods. l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6. Podľa § 8 ods. 1 zákona o súdnych poplatkoch, poplatok za podanie návrhu alebo žiadosti, poplatok za uplatnenie námietky zaujatosti v konkurznom konaní alebo reštrukturalizačnom konaní podľa osobitného predpisu a poplatok za konanie o dedičstve je splatný vznikom poplatkovej povinnosti. 7. Podľa § 10 ods. 1 zákona o súdnych poplatkoch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8. Podľa § 10 ods. 3 prvej vety zákona o súdnych poplatkoch prvoinštančný súd zruší uznesenie o zastavení konania pre nezaplatenie súdneho poplatku, ak bol súdny poplatok zaplatený v lehote určenej súdom podľa odseku 1 alebo ak sú na to dôvody podľa odseku 2. 9. Podľa § 14 ods. 1 zákona o súdnych poplatkoch ak tento zákon neustanovuje inak, na konanie vo veciach poplatkov sa primerane použijú ustanovenia zákona č. 160/2015 Z. z. Civilného sporového poriadku okrem § 357 písm. a). 10. Podľa § 14 ods. 3 zákona o súdnych poplatkoch v sťažnosti proti rozhodnutiu o zastavení súdneho konania pre nezaplatenie súdneho poplatku nemožno namietať skutočnosti, ktoré nastali po uplynutí lehoty na zaplatenie súdneho poplatku. 11. Podľa § 14 ods. 4 zákona o súdnych poplatkoch v konaní podľa tohto zákona koná a rozhoduje vyšší súdny úradník vrátane rozhodovania o zastavení konania. Sudca v konaní koná a rozhoduje o sťažnostiach proti rozhodnutiam vyššieho súdneho úradníka. Ak sa sťažnosti vyhovie v plnom rozsahu, rozhodnutie nemusí obsahovať odôvodnenie. 12. Keďže žalobca nezaplatil súdny poplatok v lehote určenej súdom, správny súd postupoval v zmysle § 10 ods. 1 zákona o súdnych poplatkoch a predmetné konanie zastavil. 13. O náhrade trov konania správny súd rozhodol podľa § 170 písm. b) zákona č. 162/2015 Z. z. Správny súdny poriadok (ďalej len „SSP“) tak, že žiaden z účastníkov konania nemá právo na náhradu trov konania, nakoľko konanie bolo zastavené. Poučenie: Proti uzneseniu súdu prvej inštancie vydanému súdnym úradníkom, ktoré treba doručiť, je prípustná sťažnosť (§ 239 ods. 1 CSP). Sťažnosť môže podať ten, v koho neprospech bolo uznesenie vydané, a to v lehote 15 dní od doručenia uznesenia na súde, ktorý napadnuté uznesenie vydal (§ 240, § 242 CSP). V sťažnosti sa popri všeobecných náležitostiach podania uvedie, proti ktorému uzneseniu smeruje, v čom sa postup alebo uznesenie súdu považuje za nesprávne a čoho sa sťažovateľ domáha (§ 243 CSP). O sťažnosti rozhodne súd prvej inštancie uznesením spravidla bez nariadenia pojednávania (§ 248, § 249 CSP). Ak nie je sťažnosť dôvodná, súd sťažnosť zamietne. Ak je sťažnosť dôvodná, súd napadnuté uznesenie zruší alebo zmení; v prípade zrušenia uznesenia je súdny úradník viazaný právnym názorom súdu (§ 250 ods. 1 a 2 CSP). V sťažnosti proti rozhodnutiu o zastavení súdneho konania pre nezaplatenie súdneho poplatku nemožno namietať skutočnosti, ktoré nastali po uplynutí lehoty na zaplatenie súdneho poplatku (§ 14 ods. 3 zákona o súdnych poplatkoch).</w:t>
      </w:r>
    </w:p>
    <w:p/>
    <w:p>
      <w:r>
        <w:t>Zdroj: KAUZIS.SK – https://www.kauzis.sk/judikatura/r/ECLI:SK:KSBA:2018:1017201245.1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