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5S/194/2017 z 11. 2. 2018</w:t>
      </w:r>
    </w:p>
    <w:p>
      <w:r>
        <w:t>Uznesenie Krajského súdu Bratislava z 11. februára 2018, sp. zn. 5S/194/2017, ECLI:SK:KSBA:2018:1017201623.1</w:t>
      </w:r>
    </w:p>
    <w:p>
      <w:r>
        <w:t>Súd: Krajský súd Bratislava</w:t>
      </w:r>
    </w:p>
    <w:p>
      <w:r>
        <w:t>Spisová značka: 5S/194/2017</w:t>
      </w:r>
    </w:p>
    <w:p>
      <w:r>
        <w:t>ECLI: ECLI:SK:KSBA:2018:1017201623.1</w:t>
      </w:r>
    </w:p>
    <w:p>
      <w:r>
        <w:t>Dátum vydania: 11. 2. 2018</w:t>
      </w:r>
    </w:p>
    <w:p>
      <w:r>
        <w:t>Forma: Uznesenie</w:t>
      </w:r>
    </w:p>
    <w:p>
      <w:pPr>
        <w:pStyle w:val="Heading2"/>
      </w:pPr>
      <w:r>
        <w:t>Text rozhodnutia</w:t>
      </w:r>
    </w:p>
    <w:p>
      <w:r>
        <w:t>Súd: Krajský súd Bratislava Spisová značka: 5S/194/2017 Identifikačné číslo súdneho spisu: 1017201623 Dátum vydania rozhodnutia: 12. 02. 2018 Meno a priezvisko sudcu, VSÚ: JUDr. Dáša Filová ECLI: ECLI:SK:KSBA:2018:1017201623.1 Uznesenie Krajský súd v Bratislave v právnej veci žalobcu: Družstvo podielnikov Devín, Čsl. tankistov 300/A, 843 53 Bratislava - Záhorská Bystrica, IČO: 00 190 802, zastúpený advokátskou kanceláriou: ak-jj, s.r.o., Banšelova 1774/6, 821 04 Bratislava, IČO: 36 841 021, proti žalovanému: Úrad geodézie, kartografie a katastra Slovenskej republiky, Chlumeckého 2, P.O.BOX 57, 820 12 Bratislava 212, o preskúmanie zákonnosti rozhodnutia žalovaného č. Z. XXXX/XXXX-K. zo dňa 28.06.2017, takto r o z h o d o l : Správny súd návrh žalobcu na priznanie odkladného účinku správnej žaloby zo dňa 28.09.2017 z a m i e t a. o d ô v o d n e n i e : 1. Správnou žalobou doručenou tunajšiemu správnemu súdu dňa 02.10.2017 sa žalobca domáha preskúmania zákonnosti rozhodnutia predsedníčky Úradu geodézie, kartografie a katastra Slovenskej republiky č. Z. XXXX/XXXX-K. zo dňa 28.06.2017, ktorým zamietla rozklad žalobcu a potvrdila svoje rozhodnutie č. Z. XXXX/XXXX-K. zo dňa 13.04.2017. Prvostupňovým rozhodnutím bolo zmenené rozhodnutie žalovaného č. P. XXXX/XXXX-XXX/Va zo dňa 03.11.2016 tak, že nebolo vyhovené protestu prokurátora Krajskej prokuratúry Bratislava č. D. XXX/XX-XX zo dňa 28.07.2016 proti rozhodnutiu Okresného úradu Bratislava, odboru opravných prostriedkov, referátu katastra nehnuteľností č. T. XX/ XX-Y. zo dňa 28.09.2015 o zamietnutí odvolania žalobcu voči rozhodnutiu o návrhu registra obnovenej evidencie pozemkov v katastrálnom území Záhorská Bystrica, obec Bratislava, mestská časť Záhorská Bystrica. Žalobca žiada napadnuté rozhodnutie žalovaného o zamietnutí rozkladu zrušiť. 2. Žalobca súčasne s podaním správnej žaloby navrhol, aby súd uznesením priznal jeho správnej žalobe odkladný účinok podľa ust. § 185 písm. a) zákona č. 162/2015 Z. z. Správny súdny poriadok (ďalej len „SSP“) až do rozhodnutia súdu vo veci samej dôvodiac, že žalované rozhodnutie je vykonateľné, pričom z dôvodu zápisu vlastníckych práv v zmysle žalovaného rozhodnutia hrozí žalobcovi značná finančná škoda, nakoľko je sporný zápis vlastníckeho práva k niekoľkým 10-kam ha výmery pozemkov, ako aj hospodárska škoda spočívajúca v následných ďalších správnych a súdnych konaniach z dôvodu zápisu vlastníckych práv podľa rozhodnutia. 3. Žalovaný sa k žalobe žalobcu vyjadril písomne v podaní zo dňa 20.12.2017. Vo vyjadrení zaujal stanovisko k žalobným námietkam žalobcu, pričom žalobu považoval za nedôvodnú a navrhol ju zamietnuť. K návrhu žalobcu na priznanie odkladného účinku správnej žaloby sa nevyjadril.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Podľa § 149 ods. 2 SSP, písomné vyhotovenie uznesenia, ktorým sa nerozhodlo vo veci samej, môže obsahovať iba stručné odôvodnenie. 9.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10.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11.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12. Správny súd s prihliadnutím na ustanovenie § 185 písm. a) SSP v danej veci skúmal, či sú splnené podmienky na priznanie odkladného účinku správnej žaloby. 13. Správny súd po oboznámení sa s tvrdeniami žalobcu v návrhu na priznanie odkladného účinku nezistil zákonný dôvod pre priznanie odkladného účinku správnej žaloby, a teda, že by žalobcovi v danom prípade okamžitým výkonom alebo inými právnymi následkami napadnutého rozhodnutia orgánu verejnej správy hrozila závažná ujma, značná hospodárska škoda či finančná škoda, prípadne iný vážny nenapraviteľný následok. Zo znenia citovaného § 185 SSP vyplýva, že jednou z nevyhnutných podmienok na priznanie odkladného účinku správnej žaloby je existencia hrozby, že v budúcnosti nastane niektorý z tam uvedených následkov. Táto podmienka v danom prípade splnená nebola. 14. Žalobca okrem skonštatovania, že žalované rozhodnutie je vykonateľné a z dôvodu zápisu vlastníckych práv mu v zmysle žalovaného rozhodnutia hrozí značná finančná škoda, nakoľko je sporný zápis vlastníckeho práva k niekoľkým 10-kam ha výmery pozemkov, ako aj hospodárska škoda spočívajúca v následných ďalších správnych a súdnych konaniach, nepreukázal a dokonca ani netvrdil žiadne konkrétne skutočnosti, ktoré by túto žiadosť bližšie odôvodňovali. Žalobca podrobne nešpecifikoval rozsah hroziacej škody, vzhľadom na to, že § 185 písm. a) SSP vyžaduje reálnu hrozbu závažnej ujmy, prípadne značnú hospodársku alebo finančnú škodu, prípadne iný závažný nenapraviteľný následok. Návrh žalobcu na priznanie odkladného účinku správnej žaloby neobsahuje žiadne dôkazy na preukázanie hrozby vzniku škody a ani z administratívneho spisu hrozba vzniku značnej finančnej a hospodárskej škody z dôvodu okamžitého výkonu rozhodnutia orgánu verejnej správy nevyplýva. 15. Správny súd je toho názoru, že uvedené konštatovanie žalobcu nepostačuje na priznanie odkladného účinku žaloby. Takéto neodôvodnené a dôkazmi nepodopreté tvrdenia nie sú bez ďalšieho postačujúce na to, aby súd žiadosti o priznanie odkladného účinku žaloby vyhovel. Nie je vecou správneho súdu, aby sám za žalobcu domýšľal dôvody a vyhľadával dôkazy, ktoré by odôvodňovali priznanie odkladného účinku správnej žaloby. 16. Keďže žalobca v konaní pred správnym súdom žiadnym spôsobom nepreukázal škodu, ktorá by mala nastať v kontexte s vykonateľnosťou napadnutého rozhodnutia, správny súd nebol povinný zaoberať sa posúdením právnej otázky prípadného rozporu priznania odkladného účinku s verejným záujmom. 17. Vzhľadom k tomu, že žalobca nijakým spôsobom nepreukázal a ani konkrétne nešpecifikoval hrozbu vzniku značnej finančnej a hospodárskej škody, neosvedčil splnenie základných zákonom vyžadovaných predpokladov definovaných v ustanovení § 185 písm. a) SSP, a preto správny súd v súlade s ust. § 188 SSP jeho návrh na priznanie odkladného účinku správnej žaloby zamietol. Poučenie: Proti tomuto uzneseniu nie je prípustná kasačná sťažnosť (§ 439 ods. 2 písm. e) SSP).</w:t>
      </w:r>
    </w:p>
    <w:p/>
    <w:p>
      <w:r>
        <w:t>Zdroj: KAUZIS.SK – https://www.kauzis.sk/judikatura/r/ECLI:SK:KSBA:2018:1017201623.1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