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1S/265/2017 z 16. 4. 2018</w:t>
      </w:r>
    </w:p>
    <w:p>
      <w:r>
        <w:t>Uznesenie Krajského súdu Bratislava z 16. apríla 2018, sp. zn. 1S/265/2017, ECLI:SK:KSBA:2018:1017201819.1</w:t>
      </w:r>
    </w:p>
    <w:p>
      <w:r>
        <w:t>Súd: Krajský súd Bratislava</w:t>
      </w:r>
    </w:p>
    <w:p>
      <w:r>
        <w:t>Spisová značka: 1S/265/2017</w:t>
      </w:r>
    </w:p>
    <w:p>
      <w:r>
        <w:t>ECLI: ECLI:SK:KSBA:2018:1017201819.1</w:t>
      </w:r>
    </w:p>
    <w:p>
      <w:r>
        <w:t>Dátum vydania: 16. 4. 2018</w:t>
      </w:r>
    </w:p>
    <w:p>
      <w:r>
        <w:t>Forma: Uznesenie</w:t>
      </w:r>
    </w:p>
    <w:p>
      <w:pPr>
        <w:pStyle w:val="Heading2"/>
      </w:pPr>
      <w:r>
        <w:t>Text rozhodnutia</w:t>
      </w:r>
    </w:p>
    <w:p>
      <w:r>
        <w:t>Súd: Krajský súd Bratislava Spisová značka: 1S/265/2017 Identifikačné číslo súdneho spisu: 1017201819 Dátum vydania rozhodnutia: 17. 04. 2018 Meno a priezvisko sudcu, VSÚ: JUDr. Zuzana Mališová ECLI: ECLI:SK:KSBA:2018:1017201819.1 Uznesenie Krajský súd v Bratislave, ako správny súd v právnej veci žalobcu: Start Services s.r.o., Tomášikova 50/ B, 831 04 Bratislava, IČO: 46656642, proti žalovanému: Národný inšpektorát práce, Masarykova 10, 041 01 Košice, IČO: 00678155, v konaní o preskúmanie zákonnosti rozhodnutia žalovaného č.: PO/ BEZ/2017/4740, O-443/2017 zo dňa 24.08.2017 a o návrhu na priznanie odkladného účinku správnej žaloby, takto r o z h o d o l : Krajský súd v Bratislave návrh žalobcu na priznanie odkladného účinku žalobe z a m i e t a . o d ô v o d n e n i e : 1. Žalobou doručenou tunajšiemu správnemu súdu dňa 30.10.2017 sa žalobca domáha preskúmania zákonnosti a následne zrušenia rozhodnutia žalovaného č.: PO/BEZ/2017/4740, O-443/2017 zo dňa 24.08.2017, ktorým zmenil prvostupňové rozhodnutie Inšpektorátu práce Bratislava č.: 2017/122 zo dňa 25.05.2017, o uložení pokuty žalobcovi vo výške 7000,- eur za porušenie § 2 ods. 1 písm. a) bod 4, konkrétne za porušenie § 3 ods. 2 v nadväznosti na ust. § 2 ods. 2 písm. b) zákona č. 82/2005 Z.z. o nelegálnej práci a nelegálnom zamestnávaní a o zmene a doplnení niektorých zákonov v znení neskorších predpisov, alebo zníženia uloženej pokuty tak, aby bola primeraná povahe a závažnosti skutku. 2. Žalobca súčasne s podaním správnej žaloby navrhol, aby súd uznesením priznal správnej žalobe odkladný účinok do doby právoplatného rozhodnutia súdu vo veci samej, pričom svoj návrh bližšie neodôvodnil. 3. Podľa § 184 zákona č. 162/2015 Z.z.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Odkladný účinok správnej žaloby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alebo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7. Z vyššie uvedeného je zrejmé, že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t.j. existenciu závažnej ujmy nepreukázal a nepredložil ani dôkazy smerujúce k tomu, že by takýto stav mal, resp. mohol vzniknúť v dôsledku toho, že žalobe o preskúmanie rozhodnutia správneho orgánu, ktorým bola žalobcovi uložená pokuta vo výške 7000,- eur, nebude priznaný odkladný účinok. Žalobca musí v návrhu uplatniť niektorý zo zákonných dôvodov uvedených pre priznanie odkladného účinku žaloby, čo znamená, že žalobca má povinnosť uviesť tvrdenia a niektorý z dôvodov pre priznanie odkladného účinku podanej žaloby musí i preukázať, čo v predmetnej veci žalobca nesplnil. 8. Správny súd po oboznámení sa so žalobou a s pripojenými listinnými dôkazmi dospel k záveru, že návrh žalobcu na priznanie odkladného účinku správnej žaloby nie je dôvodný, a preto ho v zmysle ust. § 188 SSP zamietol.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https://www.kauzis.sk/judikatura/r/ECLI:SK:KSBA:2018:1017201819.1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