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1S/275/2017 z 11. 4. 2018</w:t>
      </w:r>
    </w:p>
    <w:p>
      <w:r>
        <w:t>Uznesenie Krajského súdu Bratislava z 11. apríla 2018, sp. zn. 1S/275/2017, ECLI:SK:KSBA:2018:1017201909.1</w:t>
      </w:r>
    </w:p>
    <w:p>
      <w:r>
        <w:t>Súd: Krajský súd Bratislava</w:t>
      </w:r>
    </w:p>
    <w:p>
      <w:r>
        <w:t>Spisová značka: 1S/275/2017</w:t>
      </w:r>
    </w:p>
    <w:p>
      <w:r>
        <w:t>ECLI: ECLI:SK:KSBA:2018:1017201909.1</w:t>
      </w:r>
    </w:p>
    <w:p>
      <w:r>
        <w:t>Dátum vydania: 11. 4. 2018</w:t>
      </w:r>
    </w:p>
    <w:p>
      <w:r>
        <w:t>Forma: Uznesenie</w:t>
      </w:r>
    </w:p>
    <w:p>
      <w:pPr>
        <w:pStyle w:val="Heading2"/>
      </w:pPr>
      <w:r>
        <w:t>Text rozhodnutia</w:t>
      </w:r>
    </w:p>
    <w:p>
      <w:r>
        <w:t>Súd: Krajský súd Bratislava Spisová značka: 1S/275/2017 Identifikačné číslo súdneho spisu: 1017201909 Dátum vydania rozhodnutia: 12. 04. 2018 Meno a priezvisko sudcu, VSÚ: JUDr. Zuzana Mališová ECLI: ECLI:SK:KSBA:2018:1017201909.1 Uznesenie Krajský súd v Bratislave, ako správny súd v právnej veci žalobcu: M.. M. O., advokát, O. XX, XXX XX A., proti žalovanej: Slovenská advokátska komora, Kolárska 4, 813 42 Bratislava, zast.: JUDr. Eva Bušová, advokátka, Tobrucká 6, 811 02 Bratislava v konaní o preskúmanie zákonnosti rozhodnutia žalovanej č. DS IV.-44/14: 2596/2013 zo dňa 05.10.2015, takto r o z h o d o l : Krajský súd v Bratislave žalobu o d m i e t a . Žiaden z účastníkov n e m á právo na náhradu trov konania. o d ô v o d n e n i e : 1. Žalobou doručenou tunajšiemu správnemu súdu dňa 16.11.2017 sa žalobca domáhal zrušenia rozhodnutia žalovanej č. DS IV.-44/14: 2596/2013 zo dňa 05.10.2015 a vrátenia tohto rozhodnutia na nové prejednanie a nové rozhodnutie vo veci disciplinárneho postihu žalobcu. 2. III. Odvolací disciplinárny senát Slovenskej advokátskej komory napadnutým rozhodnutím potvrdil rozhodnutie IV. disciplinárneho senátu Slovenskej advokátskej komory č. DS IV.-44/14: 2596/2013 zo dňa 05.10.2015, ktorým bol žalobca uznaný za vinného za skutky, uvedené v návrhu na začatie disciplinárneho konania, ktorými sa žalobca dopustil disciplinárneho previnenia podľa ust. § 56 ods. 1 zákona č. 586/2003 Z.z. o advokácii, za čo mu bolo uložené podľa ust. § 56 ods. 2 písm. b) zákona č. 586/2003 Z.z. o advokácii disciplinárne opatrenie - verejné napomenutie. 3. Z obsahu priloženého spisového materiálu správny súd zistil, že napadnuté rozhodnutie bolo žalobcovi doručené dňa 13.12.2016, kedy nadobudlo aj právoplatnosť. Dvojmesačná lehota na podanie správnej žaloby plynula do 13.02.2017, pričom žaloba žalobcu bola tunajšiemu súdu doručená až dňa 16.11.2017. Z uvedeného je zrejmé, že žaloba bola podaná po uplynutí zákonnej lehoty na podanie žaloby. 4. Podľa § 181 ods. 1 zákona č. 162/2015 Z.z. Správny súdny poriadok v znení neskorších predpisov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181 ods. 4 SSP zmeškanie lehoty podľa odsekov 1 až 3 nemožno odpustiť. 6. Podľa § 98 ods. 1 písm. d) SSP, správny súd uznesením odmietne žalobu, ak bola podaná oneskorene. 7. Z citovaných zákonných ustanovení vyplýva, že zákon zásadne stanovuje lehotu na podanie žaloby. Žaloba sa musí podať do dvoch mesiacov od oznámenia rozhodnutia orgánu verejnej správy alebo opatrenia orgánu verejnej správy, proti ktorému smeruje, ak tento zákon alebo osobitný predpis neustanovuje inak. Včasné podanie správnej žaloby je procesnou podmienkou, nedostatok ktorý nie je odstrániteľný. Zmeškanie lehoty nemožno odpustiť. Nepodanie žaloby včas vedie k odmietnutiu žaloby (§ 98 ods. 1 písm. d/ SSP.). 8. Vzhľadom na vyššie uvedené skutočnosti, z dôvodu, že žaloba bola podaná oneskorene, správny súd postupoval v súlade s ust. § 98 ods. 1 písm. d) SSP a žalobu odmietol. 9. O náhrade trov konania správny súd rozhodol podľa § 170 písm. a) SSP tak, že žiaden z účastníkov nemá právo na náhradu trov konania, nakoľko žaloba bola odmietnutá. 10.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https://www.kauzis.sk/judikatura/r/ECLI:SK:KSBA:2018:1017201909.1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