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1S/297/2017 z 18. 2. 2018</w:t>
      </w:r>
    </w:p>
    <w:p>
      <w:r>
        <w:t>Uznesenie Krajského súdu Bratislava z 18. februára 2018, sp. zn. 1S/297/2017, ECLI:SK:KSBA:2018:1017202058.1</w:t>
      </w:r>
    </w:p>
    <w:p>
      <w:r>
        <w:t>Súd: Krajský súd Bratislava</w:t>
      </w:r>
    </w:p>
    <w:p>
      <w:r>
        <w:t>Spisová značka: 1S/297/2017</w:t>
      </w:r>
    </w:p>
    <w:p>
      <w:r>
        <w:t>ECLI: ECLI:SK:KSBA:2018:1017202058.1</w:t>
      </w:r>
    </w:p>
    <w:p>
      <w:r>
        <w:t>Dátum vydania: 18. 2. 2018</w:t>
      </w:r>
    </w:p>
    <w:p>
      <w:r>
        <w:t>Forma: Uznesenie</w:t>
      </w:r>
    </w:p>
    <w:p>
      <w:pPr>
        <w:pStyle w:val="Heading2"/>
      </w:pPr>
      <w:r>
        <w:t>Text rozhodnutia</w:t>
      </w:r>
    </w:p>
    <w:p>
      <w:r>
        <w:t>Súd: Krajský súd Bratislava Spisová značka: 1S/297/2017 Identifikačné číslo súdneho spisu: 1017202058 Dátum vydania rozhodnutia: 19. 02. 2018 Meno a priezvisko sudcu, VSÚ: JUDr. Anna Peťovská PhD. ECLI: ECLI:SK:KSBA:2018:1017202058.1 Uznesenie Krajský súd v Bratislave v právnej veci žalobcu: COOP JLC, a.s., Kostolné Kračany 432, Kostolné Kračany, IČO: 36 260 452, zastúpený JUDr. Jozefom Madejom, advokátom, Laurinská 3, Bratislava, proti žalovanému: Finančné riaditeľstvo Slovenskej republiky, Lazovná č. 63, Banská Bystrica, IČO: 42 499 500, v konaní o preskúmanie zákonnosti rozhodnutia žalovaného č. 102139159/2017 zo dňa 10.10.2017, a o návrhu na priznanie odkladného účinku správnej žaloby, takto r o z h o d o l : Správny súd návrh žalobcu o odkladný účinok žaloby z a m i e t a. o d ô v o d n e n i e : 1. Žalobca sa správnou žalobou, doručenou Krajskému súdu v Bratislave dňa 11.12.2017, domáha preskúmania postupu konajúcich orgánov verejnej správy v konaní o daňovej kontrole, najmä preskúmania postupu a zákonnosti vydaného rozhodnutia žalovaného č. 102139159/2017 zo dňa 10.10.2017. 2. Súčasťou podanej správnej žaloby bol návrh žalobcu na priznanie odkladného účinku správnej žaloby podľa ust. § 185 písm. a) zákona č. 162/2015 Z. z. Správny súdny poriadok v znení neskorších predpisov (ďalej len „SSP“). Tento návrh odôvodnil žalobca tým, že by výkonom žalovaného rozhodnutia hrozila žalobcovi značná finančná aj hospodárska škoda, ktorá by mohla viesť až k likvidácii podnikateľského subjektu, ktorý si inak plní všetky daňové povinnosti. Podľa žalobcu priznanie odkladného účinku žalobe v tomto prípade nie je v rozpore s verejným záujmom. Ďalej žalobca poukázal na to, že žalovaný sa vo svojom rozhodnutí odvoláva na smernicu o karuselových obchodoch, ktorá je formulovaná tak všeobecne, že správca dane dospel k záveru, že na jej podklade môže postihovať žalobcu, čo podľa žalobcu zakladá dôvod na priznanie odkladného účinku žalobe aj podľa ust. § 185 písm. b) SSP, pretože inak by žalobcovi hrozila vážna a nenapraviteľná ujma a priznanie odkladného účinku nie je v rozpore so záujmom Európskej únie. 3. Podľa § 184 zákona č. 162/2015 Z.z. Správny súdny poriadok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Po preštudovaní spisového materiálu správny súd dospel k záveru, že návrhu na priznanie odkladného účinku správnej žaloby podľa § 185 písm. a) SSP nie je možné vyhovieť. Žalobcovo konštatovanie hrozby značnej finančnej a hospodárskej škody v porovnaní s výškou rozdielu dane, ktorá bola žalobcovi vyrubená v daňovom konaní napadnutým rozhodnutím v spojení s prvostupňovým rozhodnutím orgánu verejnej správy, nezakladá bez uvedenia a preukázania ďalších skutočností kvalifikovaný dôvod pre rozhodnutie správneho súdu podľa ust. § 185 písm. a) SSP. 8. Ani vo vzťahu k uplatneniu dôvodu odkladného účinku žaloby podľa § 185 písm. b) SSP žalobca svoj návrh dostatočne neodôvodnil konkrétnymi dôvodmi, ktoré by osvedčovali prípadnú dôvodnosť takéhoto návrhu. Argumentácia žalobcu, že orgán verejnej správy sa v napadnutom rozhodnutí odvoláva na smernicu Európskej únie o karuselových obchodoch a napadnutým rozhodnutím hrozí žalobcovi vážna a nenapraviteľná ujma, pričom priznanie odkladného účinku žaloby nie je v rozpore so záujmom Európskej únie je nedostačujúca. Pre rozhodnutie súdu o odkladnom účinku podľa ust. § 185 písm. b) SSP sa vyžaduje, aby existovala dôvodná pochybnosť o platnosti právne záväzného aktu Európskej únie, ktorý bol podkladom pre rozhodnutie orgánu verejnej správy. Žalobca v podanej žalobe však platnosť žiadneho takého právne záväzného aktu Európskej únie nespochybnil, čím nesplnil zákonnú požiadavku umožňujúcu súdu priznať žalobe odkladný účinok. 9. Na základe uvedených skutočností postupoval správny súd v súlade s § 188 SSP a rozhodol o návrhu žalobcu tak ako je uvedené vo výroku uznesenia. 10.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https://www.kauzis.sk/judikatura/r/ECLI:SK:KSBA:2018:1017202058.1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