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4Sa/21/2018 z 13. 3. 2018</w:t>
      </w:r>
    </w:p>
    <w:p>
      <w:r>
        <w:t>Uznesenie Krajského súdu Bratislava z 13. marca 2018, sp. zn. 4Sa/21/2018, ECLI:SK:KSBA:2018:1018200322.1</w:t>
      </w:r>
    </w:p>
    <w:p>
      <w:r>
        <w:t>Súd: Krajský súd Bratislava</w:t>
      </w:r>
    </w:p>
    <w:p>
      <w:r>
        <w:t>Spisová značka: 4Sa/21/2018</w:t>
      </w:r>
    </w:p>
    <w:p>
      <w:r>
        <w:t>ECLI: ECLI:SK:KSBA:2018:1018200322.1</w:t>
      </w:r>
    </w:p>
    <w:p>
      <w:r>
        <w:t>Dátum vydania: 13. 3. 2018</w:t>
      </w:r>
    </w:p>
    <w:p>
      <w:r>
        <w:t>Forma: Uznesenie</w:t>
      </w:r>
    </w:p>
    <w:p>
      <w:pPr>
        <w:pStyle w:val="Heading2"/>
      </w:pPr>
      <w:r>
        <w:t>Text rozhodnutia</w:t>
      </w:r>
    </w:p>
    <w:p>
      <w:r>
        <w:t>Súd: Krajský súd Bratislava Spisová značka: 4Sa/21/2018 Identifikačné číslo súdneho spisu: 1018200322 Dátum vydania rozhodnutia: 14. 03. 2018 Meno a priezvisko sudcu, VSÚ: JUDr. Ľubomír Šramko ECLI: ECLI:SK:KSBA:2018:1018200322.1 Uznesenie Krajský súd v Bratislave v právnej veci žalobcu: X. V., narodeného X.X.XXXX, štátneho príslušníka Tureckej republiky, cestovný pas č. O aktuálne s miestom pobytu v Útvare policajného zaistenia pre cudzincov Medveďov, podľa podanej žaloby zastúpeného JUDr. Dušanom Dudášom, advokátom so sídlom Vyšehradská 14, Bratislava proti žalovanému: Oddelenie cudzineckej polície Policajného zboru Bratislava Riaditeľstva hraničnej a cudzineckej polície Bratislava so sídlom Hrobákova 44, Bratislava v konaní o správnej žalobe žalobcu zo dňa 24.2.2018 vo veci zaistenia takto r o z h o d o l : Krajský súd v Bratislave žalobu o d m i e t a . Žiaden z účastníkov konania nemá právo na náhradu trov konania. o d ô v o d n e n i e : 1/ Dňa 5.3.2018 bola Krajskému súdu v Bratislave ako správnemu súdu (ďalej len „súd") prostredníctvom žalovaného doručená správna žaloba datovaná 24.2.2018 vo veci zaistenia žalobcu, smerujúca voči rozhodnutiu žalovaného PPZ-HCP-BA6-46- 47/2018-AV zo 6.2.2018. 2/ V predmetnej žalobe bol ako zástupca žalobcu označený JUDr. Dušan Dudáš, advokát so sídlom Vyšehradská 14, Bratislava. K žalobe neboli pripojené žiadne prílohy, teda ani plnomocenstvo žalobcu udelené v žalobe označenému zástupcovi. Žaloba bola podpísaná výlučne v nej označeným zástupcom. Súd preto spolu s doručením predvolania na pojednávanie vyzval v žalobe označeného zástupcu žalobcu na predloženie plnomocenstva na jeho zastupovanie v konaní pred súdom. 3/ Na pojednávaní, ktoré bolo určené na 14.3.2018 v žalobe označený zástupca žalobcu súdu predložil plnomocenstvo z 20.10.2017, ktoré mu žalobca udelil na jeho zastupovanie v azvlovom konaní. Žiadne iné plnomocenstvo súdu nepredložil. Podľa § 98 ods. 1 písm. e) zák. č. 162/2015 Z.z. Správny súdny poriadok (ďalej len „SSP"}: Správny súd uznesením odmietne žalobu, ak bola podaná zjavne neoprávnenou osobou.. Podľa §170 písm. a) SSP: Žiaden z účastníkov konania nemá právo na náhradu trov konania, ak žaloba bola odmietnutá. 4/ Pretože súd zistil, že v žalobe označený zástupca žalobcu ku dňu podania žaloby a ani ku dňu pojednávania v predmetnej veci nedisponuje žiadnym plnomocenstvom na podanie predmetnej žaloby a ani na zastupovanie žalobcu v konaní pred súdom o podanej žalobe, súd túto situáciu vyhodnotil tak, že predmetná žaloba bola podaná neoprávnenou osobou. 5/ O trovách konania súd rozhodol s poukazom na § 170 písm. a) SSP. Poučenie: Doručené uznesenie je právoplatné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 Po vyhlásení tohto uznesenia, jeho odôvodnení a po podaní poučenia o možnosti napadnúť právoplatné uznesenie kasačnou sťažnosťou v žalobve označený zástupca žalobcu prehlásil, že sa vzdáva práva podať voči vyhlásenému uzneseniu kasačnú sťažnosť.</w:t>
      </w:r>
    </w:p>
    <w:p/>
    <w:p>
      <w:r>
        <w:t>Zdroj: KAUZIS.SK – https://www.kauzis.sk/judikatura/r/ECLI:SK:KSBA:2018:1018200322.1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