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4Sa/66/2018 z 30. 8. 2018</w:t>
      </w:r>
    </w:p>
    <w:p>
      <w:r>
        <w:t>Uznesenie Krajského súdu Bratislava z 30. augusta 2018, sp. zn. 4Sa/66/2018, ECLI:SK:KSBA:2018:1018201153.1</w:t>
      </w:r>
    </w:p>
    <w:p>
      <w:r>
        <w:t>Súd: Krajský súd Bratislava</w:t>
      </w:r>
    </w:p>
    <w:p>
      <w:r>
        <w:t>Spisová značka: 4Sa/66/2018</w:t>
      </w:r>
    </w:p>
    <w:p>
      <w:r>
        <w:t>ECLI: ECLI:SK:KSBA:2018:1018201153.1</w:t>
      </w:r>
    </w:p>
    <w:p>
      <w:r>
        <w:t>Dátum vydania: 30. 8. 2018</w:t>
      </w:r>
    </w:p>
    <w:p>
      <w:r>
        <w:t>Forma: Uznesenie</w:t>
      </w:r>
    </w:p>
    <w:p>
      <w:pPr>
        <w:pStyle w:val="Heading2"/>
      </w:pPr>
      <w:r>
        <w:t>Text rozhodnutia</w:t>
      </w:r>
    </w:p>
    <w:p>
      <w:r>
        <w:t>Súd: Krajský súd Bratislava Spisová značka: 4Sa/66/2018 Identifikačné číslo súdneho spisu: 1018201153 Dátum vydania rozhodnutia: 31. 08. 2018 Meno a priezvisko sudcu, VSÚ: JUDr. Ľubomír Šramko ECLI: ECLI:SK:KSBA:2018:1018201153.1 Uznesenie Krajský súd v Bratislave v právnej veci žalobcu: T. C., narodený XX.X.XXXX, štátny príslušník Českej republiky, trvale bytom C. XXX, Č. D., zastúpeného: Advokátska kancelária Siman Hrubčín, s.r.o. so sídlom Wolkrova 2, Bratislava, proti žalovanému: Riaditeľstvo hraničnej a cudzineckej polície Bratislava so sídlom Krížna 44, Bratislava v konaní o správnej žalobe z 15.8.2018 vo veci administratívneho vyhostenia proti rozhodnutiu žalovaného Č. PPZ-HCP-BA2-2018/001715-020 zo dňa 20.6.2018, konajúc o návrhu žalobcu na priznanie odkladného účinku podanej žalobe takto r o z h o d o l : Krajský súd v priznáva žalobe zo dňa 15.8.2018 vo veci administratívneho vyhostenia žalobcu proti rozhodnutiu žalovaného Č. PPZ-HCP-BA2-2018/001715-020 zo dňa 20.6.2018 odkladný účinok. o d ô v o d n e n i e : 1. Dňa 16.8.2018 bola Krajskému súdu v Bratislave ako správnemu súdu (ďalej len „správny súd“) doručená správna žaloba žalobcu vo veci administratívneho vyhostenia žalobcu datovaná 15.8.2018 (ďalej len „žaloba“) voči rozhodnutiu žalovaného Č. PPZ-HCP-BA2-2018/001715-020 zo dňa 20.6.2018 (ďalej len „preskúmavané rozhodnutie“). Preskúmavaným rozhodnutím žalovaného bolo potvrdené rozhodnutie Oddelenia cudzineckej polície Policajného zboru Trnava Č.p.: PPZ- HCP-BA9-170-011/2017-AV zo dňa 22.10.2017 v spojení s jeho úradnou opravou č.: PPZ-HCP- BA9-170-018/2017-AV zo dňa 7.12.2017, ktorým tento prvostupňový správny orgán rozhodol o administratívnom vyhostení žalobcu do Českej republiky so zákazom vstupu na územie Slovenskej republiky a na územie všetkých členských štátov na dobu 3 rokov, pričom určil lehotu na vycestovanie jeden deň od právoplatnosti tohto rozhodnutia. Žalobou sa žalobca domáhal zrušenia preskúmavaného rozhodnutia žalovaného, ako aj rozhodnutia prvostupňového správneho orgánu z dôvodov, uvedených v podanej žalobe. 2. Súčasťou žaloby bol aj návrh žalobcu, aby správny súd priznal podanej žalobe odkladný účinok. Žalobca návrh na priznanie odkladného účinku odôvodnil mierou zásahu napadnutého rozhodnutia do základných práv žalobcu - občana Európskej únie, najmä zásahom do súkromia žalobcu a jeho slobody voľného pohybu v európskom priestore. 3. Správny súd doručil žalovanému podanú žalobu s návrhom na priznanie odkladného účinku 27.8.2018 s výzvou, aby sa k nej, ako aj k návrhu na priznanie odkladného účinku vyjadril v lehote 5 pracovných dní. Žalovaný sa k návrhu na priznanie odkladného účinku ku dňu vydania tohto uznesenia (§237 ods. 2 zák. č. 162/2015 Z.z. Správny súdny poriadok - ďalej len „SSP“) nevyjadril. Podľa § 237 ods. 2 SSP: Správny súd môže na návrh žalobcu a po vyjadrení žalovaného uznesením priznať správnej žalobe odkladný účinok. Návrh na priznanie odkladného účinku podáva žalobca spolu so správnou žalobou. Na rozhodovanie správneho súdu o odkladnom účinku sa primerane použijú ustanovenia § 185 až 189. Správny súd rozhodne o návrhu na priznanie odkladného účinku do 15 dní od jeho podania.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4. Ako to jednoznačne vyplýva z podaného návrhu na priznanie odkladného účinku podanej žalobe, žalobca tento návrh odôvodil tým, že v jeho administratívnom vyhostení a zákaze jeho vstupu na slovenské územie, ako aj na územie Európskej únie na dobu 3 rokov videl zásah do jeho súkromia a slobody voľného pohybu v európskom priestore. Súd preto pri rozhodovaní o podanom návrhu zvažoval, či vyhostenie žalobcu a zákaz vstupu na územie Slovenskej republiky a na územie všetkých členských štátov (v znení po vykonaní úradnej opravy) je závažnou ujmou, prípadne iným vážnym nenapraviteľným následkom, ako to má na mysli cit. § 185 písm. a) SSP. Podľa názoru súdu je nepochybným, že pokiaľ by žalovaný určil zákaz vstupu žalobcu na iba územie Slovenskej republiky, tak by takýto zákaz vstupu (bez ďalšieho, vo všeobecnosti) pravdepodobne nebolo možné chápať ako závažnú ujmu. Avšak žalovaný je štátnym občanom členského štátu Európskej únie, teda nie štátnym občanom tretej krajiny, a preto obmedzenie slobody jeho pohybu v rámci Európskej únie je podľa názoru súdu závažnou ujmou, osobitne však s prihliadnutím na špecifikum tohto konkrétneho správneho konania. 5. Pretože súd v kontexte preskúmavaného rozhodnutia (včítane prvostupňového správneho rozhodnutia) vzhliadol existenciu dôvodu pre priznanie odkladného účinku podanej žalobe, rozhodol tak, ako to je uvedené vo výrokovej časti tohto uznesenia. Poučenie: Proti tomuto uzneseniu kasačná sťažnosť nie je prípustná (§ 439 ods. 1 písm. e) SSP).</w:t>
      </w:r>
    </w:p>
    <w:p/>
    <w:p>
      <w:r>
        <w:t>Zdroj: KAUZIS.SK – https://www.kauzis.sk/judikatura/r/ECLI:SK:KSBA:2018:1018201153.1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