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6S/139/2018 z 13. 12. 2018</w:t>
      </w:r>
    </w:p>
    <w:p>
      <w:r>
        <w:t>Uznesenie Krajského súdu Bratislava z 13. decembra 2018, sp. zn. 6S/139/2018, ECLI:SK:KSBA:2018:1018201228.1</w:t>
      </w:r>
    </w:p>
    <w:p>
      <w:r>
        <w:t>Súd: Krajský súd Bratislava</w:t>
      </w:r>
    </w:p>
    <w:p>
      <w:r>
        <w:t>Spisová značka: 6S/139/2018</w:t>
      </w:r>
    </w:p>
    <w:p>
      <w:r>
        <w:t>ECLI: ECLI:SK:KSBA:2018:1018201228.1</w:t>
      </w:r>
    </w:p>
    <w:p>
      <w:r>
        <w:t>Dátum vydania: 13. 12. 2018</w:t>
      </w:r>
    </w:p>
    <w:p>
      <w:r>
        <w:t>Forma: Uznesenie</w:t>
      </w:r>
    </w:p>
    <w:p>
      <w:pPr>
        <w:pStyle w:val="Heading2"/>
      </w:pPr>
      <w:r>
        <w:t>Text rozhodnutia</w:t>
      </w:r>
    </w:p>
    <w:p>
      <w:r>
        <w:t>Súd: Krajský súd Bratislava Spisová značka: 6S/139/2018 Identifikačné číslo súdneho spisu: 1018201228 Dátum vydania rozhodnutia: 14. 12. 2018 Meno a priezvisko sudcu, VSÚ: JUDr. Andrea Krišková ECLI: ECLI:SK:KSBA:2018:1018201228.1 Uznesenie Krajský súd v Bratislave v právnej veci žalobcu: OZ Triblavina, so sídlom Hviezdoslavova 1789/1, Bernolákovo, IČO: 50 331 981, zastúpený Advokátska kancelária E - S attorneys-at-law, s.r.o., so sídlom Záhradnícka 51, Bratislava, IČO: 50 821 440, proti žalovanému: Okresný úrad Bratislava, odbor opravných prostriedkov, referát starostlivosti o životné prostredie, so sídlom Tomášikova 46, Bratislava, o preskúmanie zákonnosti rozhodnutia žalovaného č. OU-BA-OOP3-2018/062589-HAN zo dňa 26.06.2018, o návrhu žalobcu na priznanie odkladného účinku správnej žalobe, takto r o z h o d o l : Krajský súd v Bratislave návrh žalobcu o priznanie odkladného účinku správnej žalobe vo veci preskúmania zákonnosti rozhodnutia Okresného úradu Bratislava, odbor opravných prostriedkov, referát starostlivosti o životné prostredie č. OU-BA-OOP3-2018/062589-HAN zo dňa 26.06.2018, z a m i e t a. o d ô v o d n e n i e : 1. Žalobou podanou na Krajskom súde v Bratislave dňa 03.09.2018 sa žalobca domáha preskúmania zákonnosti rozhodnutia žalovaného č. OU-BA-OOP3-2018/062589-HAN zo dňa 26.06.2018 ako aj prvostupňového rozhodnutia Okresného úradu Senec, odbor starostlivosti o životné prostredie č. OU-SC-OSZP-2018/00165 zo dňa 08.01.2018, ktorými bolo vydané záverečné stanovisko na základe výsledkov posudzovania vplyvov navrhovanej činnosti „Mountpark Logistické centrum Bernolákovo“, ktorá má byť umiestnená na pozemkoch v rozhodnutiach uvedených, v kat. úz. T. Z., pre spoločnosť ŠAKOŇ, s.r.o., Panenská 6, Bratislava, IČO: 36 800 333. 2. Spolu so správnou žalobou podal žalobca návrh na priznanie odkladného účinku správnej žalobe podľa § 185 SSP. Žalobca návrh o priznanie odkladného účinku správnej žalobe odôvodnil porušením zákona č.24/2006 Z.z. o posudzovaní vplyvov na životné prostredie v procese, ktorý predchádzal vydaniu napadnutého rozhodnutia opísaný v čl. IV. žaloby s tým, že v prípade nepriznania odkladného účinku, ďalšie kroky smerujúce k realizácii navrhovanej činnosti (stavebné konanie, následná realizácia), by viedli k zmareniu možnosti „napravenia“ pochybení v procese EIA. Ďalej žalobca argumentoval, že ak sa začne so stavebnými prácami, predikcia hluku stratí zmysel (negatívne vplyvy na životné prostredie budú už realitou) a taktiež náprava pochybení, ktoré mali za následok porušenie práv verejnosti, bude znemožnená. 3. Žalovaný sa k žalobe vo veci samej vyjadril písomne, podaním z 19.11.2018, doručeným súdu elektronicky dňa 20.11.2018, k návrhu o priznanie odkladného účinku správnej žalobe sa nevyjadril. 4. Podľa § 184 zákona č. 162/2015 Z.z. Správny súdny poriadok (ďalej len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z dôvodov uvedených v § 185 písm. a) a b) SSP. 9.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nemôže byť abstraktný. 10. Správny súd každý návrh, teda aj návrh o priznanie odkladného účinku posudzuje individuálne, s ohľadom na osobitné špecifiká a okolnosti. Žalobca návrh o odkladný účinok správnej žaloby odôvodnil skutočnosťami uvedenými v odseku 2. tohto uznesenia, pričom žiadne priame reálne dopady a ujmy ktoré ust. § 185 písm.a) SSP predpokladá (napr. závažná ujma, závažná ujma na životnom prostredí), ktoré by mohli zmariť ochranu jeho subjektívnych práv a právom chránených záujmov, resp. zákonnosti v prípade vyhovujúceho rozhodnutia správneho súdu o správnej žalobe, neosvedčil, preto súd podľa § 188 SSP návrh o odkladný účinok správnej žaloby zamietol. 11. Súd konštatuje, že akútna ochrana práv a právom chránených záujmov žalobcu nemôže byť v tomto štádiu konania dotknutá aj z dôvodu, keďže v merite veci ide o preskúmanie záverečného stanoviska posudzovania vplyvov navrhovanej činnosti Okresným úradom Bratislava, odboru opravných prostriedkov, referátu starostlivosti o životné prostredie, pričom v ďalšom procedurálnom konaní, príslušný stavebný úrad v konaní o umiestnení stavby, nie je len orgánom, ktorý zhromažďuje predložené doklady, ale v rámci správneho konania má povinnosť v zmysle § 37 Stavebného zákona, posúdiť a vyhodnotiť, okrem iného aj súlad predložených podkladov s právnymi predpismi, na ochrane ktorých je verejný záujem (bez ohľadu na vznesené námietky). Stavebný úrad je v konaní garantom zákonnosti s odkazom na čl. 1 ods. 1, čl. 2 ods. 2 Ústavy SR, podľa ktorých, jedným zo znakov právneho štátu je taká činnosť orgánov verejnej správy, ktorá je v súlade so všeobecne záväznými právnymi predpismi, pričom na ochrane a presadzovaní zákonnosti je verejný záujem. Preto správny súd je názoru, že správny orgán, v danom prípade stavebný úrad bude mať povinnosť sa vysporiadať s námietkami účastníkov konania o umiestnení stavby, obsahom ktorých budú tvrdenia o porušení ustanovení hmotného alebo procesného práva (rozsudok Najvyššieho súdu SR sp.zn. 8Sžp/27/2011 z 28.06.2012, nález Ústavného súdu SR I. ÚS 223/09 z 27.05.2010). 12. S poukazom na odôvodnenie uvedené v odsekoch 10. a 11. tohto uznesenia súd je názoru, že nepriznanie odkladného účinku správnej žalobe, nie je v rozpore s verejným záujmom alebo so záujmom Európskej únie. 13.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https://www.kauzis.sk/judikatura/r/ECLI:SK:KSBA:2018:1018201228.1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