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4Sa/91/2018 z 27. 11. 2018</w:t>
      </w:r>
    </w:p>
    <w:p>
      <w:r>
        <w:t>Rozsudok Krajského súdu Bratislava z 27. novembra 2018, sp. zn. 4Sa/91/2018, ECLI:SK:KSBA:2018:1018201643.1</w:t>
      </w:r>
    </w:p>
    <w:p>
      <w:r>
        <w:t>Súd: Krajský súd Bratislava</w:t>
      </w:r>
    </w:p>
    <w:p>
      <w:r>
        <w:t>Spisová značka: 4Sa/91/2018</w:t>
      </w:r>
    </w:p>
    <w:p>
      <w:r>
        <w:t>ECLI: ECLI:SK:KSBA:2018:1018201643.1</w:t>
      </w:r>
    </w:p>
    <w:p>
      <w:r>
        <w:t>Dátum vydania: 27. 11. 2018</w:t>
      </w:r>
    </w:p>
    <w:p>
      <w:r>
        <w:t>Forma: Rozsudok</w:t>
      </w:r>
    </w:p>
    <w:p>
      <w:r>
        <w:t>Oblasť práva: Správne právo</w:t>
      </w:r>
    </w:p>
    <w:p>
      <w:pPr>
        <w:pStyle w:val="Heading2"/>
      </w:pPr>
      <w:r>
        <w:t>Text rozhodnutia</w:t>
      </w:r>
    </w:p>
    <w:p>
      <w:r>
        <w:t>Súd: Krajský súd Bratislava Spisová značka: 4Sa/91/2018 Identifikačné číslo súdneho spisu: 1018201643 Dátum vydania rozhodnutia: 28. 11. 2018 Meno a priezvisko sudcu, VSÚ: JUDr. Ľubomír Šramko ECLI: ECLI:SK:KSBA:2018:1018201643.1 ROZSUDOK V MENE SLOVENSKEJ REPUBLIKY Krajský súd v Bratislave v konaní pred sudcom JUDr. Ľubomírom Šramkom v právnej veci žalobcu: G. K., narodeného X.X.XXXX, štátneho príslušníka Afganskej islamskej republiky, bez cestovného dokladu, v krajine pôvodu bytom H. R., K. E. G. D. H. Ú.F. D. Q. pre V. G., zastúpeného: Centrum právnej pomoci so sídlom Námestie slobody 12, Bratislava proti žalovanému: Oddelenie cudzineckej polície Policajného zboru Trenčín so sídlom Jilemnického 2, Trenčín o správnej žalobe žalobcu zo dňa 29.10.2018 vo veci zaistenia proti rozhodnutiu žalovaného PPZ-HCP-BB8-54-015/2018-AV z 30.9.2018 takto r o z h o d o l : Krajský súd v Bratislave: 1/ z r u š u j e napadnuté rozhodnutie žalovaného PPZ-HCP-BB8-54-015/2018-AV z 30.9.2018, ktorým zaistil G.-K. K.-ho, narodeného X.X.XXXX, štátneho príslušníka Afganskej islamskej republiky, bez cestovného dokladu dňom 30.9.2018 do 30.3.2019; 2/ n a r i a ď u j e žalovanému, aby bol G. K., narodený X.X.XXXX, štátny príslušník Afganskej islamskej republiky, bez cestovného dokladu, t.č. umiestnený v Útvare policajného zaistenia pre cudzincov Medveďov, bezodkladne prepustený zo zaistenia. Žalobcovi nepriznáva právo na náhradu trov konania. o d ô v o d n e n i e : 1/ Dňa 21.11.2018 bola Krajskému súdu v Bratislave ako správnemu súdu (ďalej len „súd“) prostredníctvom žalovaného doručená žaloba datovaná 29.10.2018, ktorou sa žalobca postupom podľa § 230 zák. č. 162/2015 Z.z. Správny súdny poriadok (ďalej len „SSP“) domáhal zrušenia rozhodnutia žalovaného PPZ-HCP-BB8-54-015/2018-AV z 30.9.2018 (ďalej len „napadnuté rozhodnutie“), ktorým bol žalobca zaistený podľa § 88a ods. 1 písm. c) zák. č. 404/2011 Z.z. o pobyte cudzincov a o zmene a doplnení niektorých zákonov (ďalej len „zákon o pobyte cudzincov“). Žalobnými bodmi namietal, že jeho bezdôvodným zaistením boli porušené jeho práva., najmä právo na slobodu. 2/ Žalovaný vo svojom vyjadrení z 13.11.2018 zotrval na zákonnosti a dôvodnosti napadnutého rozhodnutia. 3/ Predvolanie na pojednávanie určené na 28.11.2018 bolo riadne doručené účastníkom konania. Zástupca žalobcu svoju neprítomnosť na pojednávaní ospravedlnil písomným podaním z 27.11.2018 a žalovaný podaním z 23.11.2018. Nakoľko sa účastníci konania na pojednávanie nedostavili, súd za použitia § 114 SSP vec prejednal a rozhodol v ich neprítomnosti. Súd dospel k názoru, že žaloba je dôvodná. 4/ Pred rozhodnutím o podanej žalobe sa súd podrobne oboznámil s obsahom administratívneho spisu žalovaného.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Podľa § 47 ods. 1 zák. č. 71/1967 Zb. o správnom konaní (správny poriadok): Rozhodnutie musí obsahovať výrok, odôvodnenie a poučenie o odvolaní (rozklade). Odôvodnenie nie je potrebné, ak sa všetkým účastníkom konania vyhovuje v plnom rozsahu.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Súd preskúmal napadnuté rozhodnutie v rozsahu vznesenej námietky, podľa ktorej bezdôvodným zaistením boli porušené práva žalobcu, najmä právo na slobodu: 5/ Podľa názoru súdu táto námietka je dôvodná. Predpokladom zákonnosti každého, teda aj napadnutého rozhodnutia správneho orgánu je jeho náležité odôvodnenie (§ 47 ods. 3 správneho poriadku). Teda z odôvodnenia rozhodnutia musí byť zjavná správna úvaha, ktorou sa správny orgán - v danom prípade žalovaný - riadil pri jeho vydaní. Z pochopiteľných dôvodov musí takéto odôvodnenie korešpondovať s výrokom rozhodnutia. V opačnom prípade je takéto rozhodnutie neodôvodnené, nepreskúmateľné a teda nezákonné. 6/ Ako to vyplýva z výroku napadnutého rozhodnutia, žalovaný zaistil žalobcu ako žiadateľa o azyl (ktorý bol pôvodne zaistený podľa § 88 ods. 1 písm. b) zákona o pobyte cudzincov) z dôvodu § 88a ods. 1 písm. c) zákona o pobyte cudzincov, teda že tento podal žiadosť o udeleniu azylu a existuje dôvodné podozrenie, že podal žiadosť o udeleniu azylu výlučne s cieľom oddialiť alebo zmariť jeho administratívne vyhostenie. Dôvodil, že podanie žiadosti o azyl je účelovým s výlučným cieľom oddialiť, resp. zmariť jeho administratívne vyhostenie. Tiež, že v jeho prípade existuje riziko úteku (poznámka súdu: § 88 ods. 2 zákona o pobyte cudzincov) a že je potrebné zisťovanie skutočností, na ktorých je založená jeho žiadosť o azyl (poznámka súdu: § 88a ods. 1 písm. b) zákona o pobyte cudzincov). Ak teda žalovaný zaistil žalobcu z dôvodu § 88a ods. 1 písm. c) zákona o pobyte cudzincov, odôvodnenie napadnutého rozhodnutia malo obsahovať správnu úvahu z ktorej by bolo zjavné, na základe akých skutočností žalobca dospel k presvedčeniu, že podanie žiadosti o azyl. Žalovaný takýto dôvod zaistenia videl iba v tom, že žalobca podal žiadosť o azyl až po preukázaní jeho neoprávneného pobytu na slovenskom území a po začatí konania o jeho administratívnom vyhostení. Žalovaný vypočul žalobcu pred vydaním napadnutého rozhodnutia 30.9.2018. Žalobca sa k oznámeniu o začatí aktuálneho konania o jeho zaistení vyjadril iba tak, že dôvody žiadosti o azyl už uviedol príslušnému správnemu orgánu - Migračnému úradu MVSR. Žiadne iné otázky, týkajúce sa jeho žiadosti o azyl mu žalovaným kladené neboli. Na následné otázky žalobca uviedol, že nedisponuje žiadnou finančnou hotovosťou a že na Slovensku nemá zabezpečené ubytovanie. 7/ I napriek tomu, že žalovaný zaistil žalobcu z dôvodu § 88a ods. 1 písm. c) zákona o pobyte cudzincov, žalobcovi počas jeho výsluchu nepoložil ani jednu otázku, ktorá by smerovala k objasneniu toho, prečo až počas jeho predchádzajúceho zaistenia požiadal o azyl. Ako to je zrejmé z obsahu odôvodnenia napadnutého rozhodnutia, predpoklad tohto dôvodu zaistenia podľa cit. zákonného ustanovenia videl žalovaný iba v tom, že o azyl požiadal žalobca počas svojho zaistenia. Takéto odôvodnenie zaistenia podľa § 88a ods. 1 písm. b) zákona o pobyte cudzincov však súd pokladá za nedostatočné. Naviac žalovaný nespolupracoval s Migračným úradom MVSR, nevyžiadal si ani prehlásenie, ktorým žalobca požiadal o azyl, ani dotazník spísaný Migračným úradom MVSR so žalobcom ako žiadateľom o azyl, ktoré dokumenty by mohli osvetliť pohnútku žalobcu požiadať o azyl práve po jeho predchádzajúcom zaistení. Predovšetkým však mal žalovaný sám na objasnenie tejto skutočnosti položiť jasnú a jednoznačnú otázku, čo sa však nestalo. Súd poznamenáva, že žalobca bol po prvýkrát zaistený 21.7.2018, o azyl požiadal 26.7.2018, pričom napadnuté rozhodnutie bolo vydané až 30.9.2018. Teda žalovaný mal dostatok času na zistenie relevantných skutočností. 8/ Ako to vyplýva zo znenia aplikovaného § 88a ods. 1 písm. c) zákona o pobyte cudzincov, predpokladom jeho aplikácie nie je existencia rizika úteku zaisteného. I napriek tomu žalovaný existenciu takéhoto rizika konštatoval, avšak opätovne bez náležitého odôvodnenia. 9/ V odôvodnení napadnutého rozhodnutia žalovaný tiež konštatuje, že v prípade žalobcu je počas jeho zaistenia potrebné zistiť skutočnosti, na ktorých je založená jeho žiadosť o azyl. Nakoľko zistenie skutočností, na ktorých je založená žiadosť o udelenie azylu je osobitným zaisťovacím dôvodom - § 88a ods. 1 písm. b) zákona o azyle, táto časť odôvodnenia napadnutého rozhodnutia nekorešponduje s dôvodom zaistenia žalobcu. 10/ Nad rámec uvedeného súd konštatuje, že súčasne v deň pojednávania v tejto konkrétnej veci súd rozhodoval aj v ďalších dvoch súdnych konaniach v ktorých konal žalovaný (7Sa/105/2018 - PPZ-HCP- BB8-52-015/2018-AV; 7Sa/106/2018 - PPZ-HCP-BB8-53-015/2018-AV). Z obsahu všetkých pripojených administratívnych spisov zistil, že všetky zápisnice o podaní vysvetlení sú doslova totožné i napriek tomu, že boli spísané s tromi rôznymi cudzincami. 11/ Pretože vo výroku napadnutého rozhodnutia aplikovaný dôvod zaistenia žalobcu žalovaný nezistil, nepreukázal a nedostatočne neodôvodnil, čím nepostupoval v zmysle cit. § 47 ods. 1 správneho poriadku, súd dospel k presvedčeniu, že exituje dôvod na jeho zrušenie. S poukazom na § 230 ods. 1 písm. a) SSP súčasne nariadil žalovanému, aby bol žalobca bezodkladne prepustený zo zaistenia. 12/ I keď bol žalobca v konaní pred súdom úspešný, nepožadoval náhradu trov konania a preto mu túto náhradu súd nepriznal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