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4Cob/176/2015 z 14. 3. 2018</w:t>
      </w:r>
    </w:p>
    <w:p>
      <w:r>
        <w:t>Rozsudok Krajského súdu Bratislava z 14. marca 2018, sp. zn. 4Cob/176/2015, ECLI:SK:KSBA:2018:1109213634.1</w:t>
      </w:r>
    </w:p>
    <w:p>
      <w:r>
        <w:t>Súd: Krajský súd Bratislava</w:t>
      </w:r>
    </w:p>
    <w:p>
      <w:r>
        <w:t>Spisová značka: 4Cob/176/2015</w:t>
      </w:r>
    </w:p>
    <w:p>
      <w:r>
        <w:t>ECLI: ECLI:SK:KSBA:2018:1109213634.1</w:t>
      </w:r>
    </w:p>
    <w:p>
      <w:r>
        <w:t>Dátum vydania: 14. 3. 2018</w:t>
      </w:r>
    </w:p>
    <w:p>
      <w:r>
        <w:t>Forma: Rozsudok</w:t>
      </w:r>
    </w:p>
    <w:p>
      <w:r>
        <w:t>Oblasť práva: Obchodné právo</w:t>
      </w:r>
    </w:p>
    <w:p>
      <w:pPr>
        <w:pStyle w:val="Heading2"/>
      </w:pPr>
      <w:r>
        <w:t>Text rozhodnutia</w:t>
      </w:r>
    </w:p>
    <w:p>
      <w:r>
        <w:t>Súd: Krajský súd Bratislava Spisová značka: 4Cob/176/2015 Identifikačné číslo súdneho spisu: 1109213634 Dátum vydania rozhodnutia: 15. 03. 2018 Meno a priezvisko sudcu, VSÚ: JUDr. Elena Kúšová ECLI: ECLI:SK:KSBA:2018:1109213634.1 ROZSUDOK V MENE SLOVENSKEJ REPUBLIKY Krajský súd v Bratislave v senáte zloženom z predsedníčky senátu JUDr. Eleny Kúšovej a členiek senátu JUDr. Tatiany Pastierikovej a JUDr. Dany Šiffalovičovej v právnej veci žalobcu: Sotheby´s, United Kingdom Unlimited Company, so sídlom 34-35 New Bond Street, Londýn W1A 2AA, Veľká Británia, registračné číslo spoločnosti: 874867, zast.: Mgr. Milan Žovic, advokát, AK Záhradnícka 36, 821 08 Bratislava, proti žalovaným: v 1. rade QUINTAX, s.r.o., Záhradnícka 16, 945 01 Komárno, IČO: 36 531 871, v 2. rade SK-NIC, a.s. Borská 6, 841 04 Bratislava, IČO: 35 698 446, v 3. rade QUINTAX SLOVAKIA s.r.o., Františkánov 10, 945 01 Komárno, IČO: 44 041 055, v 4. rade: Sothebysrealty, s.r.o., Zelený Háj 50, 947 01 Hurbanovo, IČO: 45 263 132, o žalobe vo veci nekalosúťažného konania a zásahu do práv z ochranných známok, o odvolaní žalovaného 4/ proti rozsudku Okresného súdu Bratislava I, č.k. 27CbPv/1/2009-233 zo dňa 23.04.2015, takto r o z h o d o l : Krajský súd v Bratislave rozsudok Okresného súdu Bratislava I, č.k. 27CbPv/1/2009-233 zo dňa 23.04.2015 potvrdzuje v časti I. a III. výroku. V časti II. výroku rozsudok mení tak, že žalobu v časti uloženia povinnosti zdržať sa používania označenia „sothebysrealty“ v obchodnom styku v súvislosti s akýmikoľvek tovarmi alebo službami žalovaným v 4. rade zamieta. Žalobca má voči žalovanému v 4. rade právo na plnú náhradu trov prvoinštančného konania a odvolacieho konania. o d ô v o d n e n i e : 1. Napadnutým rozsudkom súd prvej inštancie prvým výrokom uložil žalovanému v 4. rade povinnosť zdržať sa používania doménových mien „.Z..sk V. Z.-Z..sk“. Druhým výrokom mu uložil povinnosť zdržať sa používania označenia „. v obchodnom styku v súvislosti s akýmikoľvek tovarmi alebo službami. Tretím výrokom rozhodol, že žalovaný v 4. rade je povinný previesť doménové mená „..sk“ a „.-Z..sk“ na právneho zástupcu žalobcu Mgr. Milana Žovica, Záhradnícka 36, 811 08 Bratislava, IČO: 31 782 825. Štvrtým, piatym a šiestym výrokom rozhodol o tom, že žalobu vo vzťahu k žalovanému v 1., 2. a 3. rade zamieta. Siedmym výrokom žalovaného v 4. rade zaviazal na náhradu trov konania žalobcu. V odôvodnení uviedol, že žalobca podal pôvodne žalobu voči žalovanému v 1. a 2. rade. V žalobe uviedol, že je nepriamou dcérskou spoločnosťou spoločnosti Sotheby's (predtým známej ako Sotheby's Holdings, Inc.), korporácie USA, ktorá je kótovaná na burze cenných papierov v New Yorku, USA. Sotheby's je najstarším a najznámejším medzinárodným aukčným domom na svete s nepretržitou históriou viac než 260 rokov. Sotheby's sa špecializuje na aukcie vyše 70 kategórií predmetov vrátane výtvarného umenia, starožitností, dekoratívneho umenia, šperkov, vína a zberateľských predmetov. Väčšina predmetov dražených spoločnosťou Sotheby's predstavuje unikátne predmety a ich hodnota pred predajom býva len odhadnutá. Žalobca pukazoval na to, že je majiteľom ochranných známok obsahujúcich slovný prvok „., ktoré sú platné v Slovenskej republike. Podľa výpisu z registra doménových mien najvyššej úrovne .SK, ktorý vedie žalovaný v 2. rade SK-NIC, je žalovaný v 1. rade Quintax, s.r.o. držiteľom/majiteľom doménových mien „..sk“ a „.-Z..sk“. Registrácia týchto domén sa uskutočnila uzatvorením Zmluvy o doméne „..sk“ a Zmluvy o doméne „.Z.-Z..sk“ medzi žalovaným v 1. rade a žalovaným v 2. rade. Žalovaný v 1. rade Quintax, s.r.o. sa stal držiteľom domén „..sk“ a „.-Z..sk“ na základe prevodu práv a povinností zo zmlúv o doméne uzatvorenými medzi žalovaným v 1. rade a spoločnosťou EXO TECHNOLOGIES, spol. s r.o., so sídlom Garbiarska 3, 064 01 Stará Ľubovňa. Na doméne „..sk“ bola umiestnená webová stránka zameraná na prezentáciu obchodnej činnosti žalovaného v 1. rade spočívajúca v sprostredkovaní nákupu a predaja luxusných nehnuteľností v Slovenskej republike pod označením „.. Ďalej poukazoval žalobca na komunikáciu medzi ním a žalovaným v 1. rade ohľadom prevodu doménového mena na žalobcu, z ktorej mal za to, že úmyslom žalovaného v 1. rade bolo obsadenie, resp. registrácia domén „..sk“ V. „.-Z..sk“ v zlej viere za účelom ďalšieho predaja, prenájmu alebo iného prenájmu s cieľom dosiahnutia neprimeraného zisku, pričom práva registrácie predmetných domén žalovanému v 1. rade neprináleží. Keďže dominantným prvkom predmetných domén žalovaného v 1. rade je prvok „., ktorý je zhodný s ochrannými známkami Z., pričom tento prvok je doplnený o slovný prvok „.F., ktorý je takisto obsiahnutý aj v ochrannej známke Z. L. F. žalobcu, je nutné podľa žalobcu skonštatovať vysokú mieru zameniteľnosti porovnávaných ochranných známok a domén z vizuálneho, fonetického a aj sémantického hľadiska. Naviac nie je možné vylúčiť ani vznik mylnej predstavy o vzájomnej spojitosti porovnávaných ochranných známok žalobcu a domén žalovaného v 1. rade vo vedomí spotrebiteľskej verejnosti, vzhľadom na existenciu identických spoločných slovných prvkov „. a „.. 2. Žalobca mal za to, že zaregistrovaním doménových mien „..sk“ V. „.-Z..sk“, ktoré sú zameniteľné so všeobecne známymi ochrannými známkami žalobcu, žalovaným v 1. rade a ich používaním v súvislosti s akýmikoľvek tovarmi alebo službami, môže dochádzať a aj dochádza k poškodzovaniu záujmov majiteľa predmetných všeobecne známych známok. Toto poškodzovanie záujmov spočíva v tom, že sa majiteľovi ochranných známok zabránilo v registrácii doménových mien obsahujúcich jeho ochranné známky. Dochádza k poškodzovaniu dobrého mena jeho ochranných známok a k strate perspektívnych zákazníkov, keďže po navštívení webových stránok umiestnených na predmetných doménach, zákazník môže nadobudnúť dojem, že žalobca nevykonáva obchodnú činnosť na území SR, prípadne, že kvalita poskytovaných služieb je na diametrálne nižšej úrovni ako úroveň poskytovaných služieb v zahraničí. Ďalej obsadením doménových mien „..sk“ V. „.-Z..sk“ žalovaným v 1. rade sa znemožnilo žalobcovi tieto domény používať na svoje účely. Takisto obsadenie predmetných doménových mien zhoršuje postavenie žalobcu vo vzťahu k poskytnutiu licencie k jeho ochranným známkam na území Slovenskej republiky, pretože žalobca ako majiteľ ochranných známok Z. nie je schopný zabezpečiť, aby prípadný nadobúdateľ licencie mohol používať licencované ochranné známky aj ako názvy domén. Navyše postavenie nadobúdateľa licencie by bolo neustále oslabované existenciou domén s pochybným obsahom, ktoré by spotrebitelia spájali s činnosťou nadobúdateľa licencie alebo oprávneného používateľa ochranných známok Z.. 3. Ďalšími podaniami žalobca žiadal o pripustenie ďalších účastníkov na strane žalovaného, nakoľko postupne došlo k prevodu práv zo zmlúv o doménach „..sk“ V. „.-Z..sk“ na žalovaného v 3. a 4. rade. Žalovaný v 4. rade uviedol, že v súčasnosti je držiteľom doménového mena domén „..sk“ V. „.Z.-Z..sk“. Žalovaný v 4. rade nevykonáva žiadnu podnikateľskú činnosť, ktorá by bola zhodná s tovarmi alebo službami zameniteľnými s tovarmi alebo službami chránenými ochrannými známkami žalobcu. Žalovaný v 4. rade považoval za tendenčnú snahu zástupcu žalobcu, poukázať na všeobecnú známosť ochrannej známky verejnosti na podstatnej časti Slovenskej republiky v rozhodnom období, teda k marcu 2008. Žalobca dodnes na území Slovenskej republiky nepôsobí. Na území Slovenska začal pôsobiť až prostredníctvom obchodnej spoločnosti Corpia Properties a.s., ktorá bola založená dňa 18.04.2008. Napriek čestnému vyhláseniu p. H. B.. Y. o 260 ročnej tradícii aukčného domu je z jeho vyhlásenia jasné iba to, že žalobca pôsobil všade inde, len nie na území Slovenskej republiky a tzv. „východného bloku“, kde je aj ťažko uvažovať o známosti ochrannej známky pre sprostredkovanie predaja „luxusných“ tovarov a právnom prostredí, ktoré neumožňovalo pred rokom 1989 osobné vlastníctvo a keď, tak nie v rozsahu a obsahom podobnom tovaru a službám poskytovaným žalobcom. 4. Konajúci súd zistil, že právny zástupca žalobcu písomne kontaktoval žalovaného v 1. rade výzvou zo dňa 18.03.2008 na upustenie od používania domény a uvoľnenie domény „..sk“ v prospech žalobcu. Žalovaný v 1. rade prostredníctvom svojho právneho zástupcu zaslal listom zo dňa 15.04.2008 žalobcovi odpoveď, v ktorom ho oboznámil, že dňa 04.04.2008 nadobudol doménu „.Z..sk“ od spoločnosti Exo Technologies, s.r.o. a žalobcovi navrhol odplatný prevod práv a povinností k doméne „..sk“. Žalovaný v 1. rade neprijal ponuku žalobcu za prevod domény za 3.000 EUR, ale navrhol prevod uskutočniť za sumu 30.000 EUR. Z takéhoto konania žalovaného v 1. rade je zrejmé, že bolo jeho úmyslom obsadenie, resp. registrácia domén „..sk“ V. „.-Z..sk“, žalovaný v 1. rade nekonal v dobrej viere, ale so zjavným úmyslom získať finančnú odplatu, a to nemalú, od celosvetovo známej spoločnosti Z. za prevod domén obsahujúcich ochrannú známku Z. (viď č.l. 65 súdneho spisu). Následne po podaní žaloby žalovaný v 1. rade ako držiteľ doménových mien „..sk“ V. „.-Z..sk“ požiadal žalovaného v 2. rade o zápis prevodu/zmeny držiteľa doménových mien „..sk“ V. „.-Z..sk“ na spoločnosť QUINTAX SLOVAKIA s.r.o.. Tiež skonštatoval, že súčasný právny stav je taký, že držiteľom domén je žalovaný v 4. rade. 5. Súd prvej inštancie poukázal na ust. § 24 ods. 1, § 25 ods. 1, § 26 ods. 1, 2 a 3 zák. č. 55/1997 Z.z., čl. 9 nariadenia Rady (ES) č. 40/94, § 47 ods. 1 zák. č. 506/200 Z.z. a čl. 8 Parížskeho dohovoru a ustanovenia Obchodného zákonníka upravujúce nekalú súťaž. Majiteľ všeobecne známej ochrannej známky zapísanej do registra môže práva podľa § 26 ods. 1 zák. č. 55/1997 Z.z. uplatniť bez ohľadu na zhodnosť alebo podobnosť tovarov alebo služieb, ak by použitie všeobecne známej ochrannej známky na iných tovaroch alebo službách, poukazovalo na spojitosť medzi takto označenými tovarmi alebo službami a majiteľom všeobecne známej ochrannej známky a záujmy jej majiteľa by sa mohli takýmto používaním poškodiť. Majiteľ ochrannej známky, ktorá má v Slovenskej republike dobré meno, môže práva podľa odseku 1 uplatniť bez ohľadu na zhodnosť alebo podobnosť tovarov alebo služieb, ak by použitie tejto ochrannej známky na iných tovaroch alebo službách, nepoctivo ťažilo z rozlišovacej spôsobilosti alebo dobrého mena tejto ochrannej známky, alebo im bolo na ujmu. 6. Súd mal vykonaným dokazovaním za preukázané, že žalobca je majiteľom ochranných známok č. XXXXXX „. Z. (slovná), zapísanej v registri ochranných známok Úradu priemyselného vlastníctva SR v triedach 16, 35, 36, 37, 39, 41 a 42 medzinárodnej klasifikácie s prioritou od dňa 15.05.1991, ochrannej známky Spoločenstva č. XXXXXX „. (slovná), zapísanej v registri ochranných známok Spoločenstva Úradu pre harmonizáciu vnútorného trhu v triedach 8, 9, 12, 13, 14, 15, 16, 18, 19, 20, 21, 24, 25, 27, 28, 33, 34, 35, 36, 37, 39, 41 a 42 medzinárodnej klasifikácie s dátumom podania 22.05.1998 a prioritou v SR odo dňa 01.05.2004 a ochrannej známky Spoločenstva č. XXXXXXX „. L. F. (slovná), zapísanej v registri ochranných známok Spoločenstva Úradu pre harmonizáciu vnútorného trhu v triedach 16, 36 a 42 medzinárodnej klasifikácie s prioritou odo dňa 23.11.2005. Žalovaný v 4. rade používa dominantnú časť ochrannej známky žalobcu bez jeho súhlasu. Domény, ktoré má zaregistrovaný žalovaný v 4. rade obsahujú obchodné meno žalobcu chránené ustanoveniami Obchodného zákonníka a tiež časť jeho ochrannej známky, čo je neprípustné bez ohľadu na to, čo by chcel žalovaný v 4. rade pod takouto doménou prezentovať. Súčasne, nakoľko žalovaný v 4. rade používa prostredníctvom uvedených domén obchodné meno žalobcu, dochádza medzi spotrebiteľmi k vyvolávaniu nebezpečenstva zámeny medzi žalobcom a žalovaným v 4. rade. Používanie domén „..sk“ V. „.-Z..sk“ žalovaným v 4. rade, má pre žalobcu blokačný charakter a odníma žalobcovi možnosť prezentovať svoje služby pod doménami, ktoré v súvislosti s ním verejnosť predpokladá. Používanie týchto domén žalovaným v 4. rade, by žalobcu poškodzovalo, nakoľko osobám, ktoré by chceli získať takýmto spôsobom informácie o žalobcovi, po zadaní uvedených domén, žiadne informácie spojené so žalobcom poskytnuté nebudú. Uvedené stránky sú však spôsobilé vyvolať u spotrebiteľov mylnú mienku, že patria žalobcovi, prípadne osobe s ním prepojenej, a to rovnako platí pre služby a produkty, ktoré by sa na týchto stránkach nachádzali. Spotrebitelia domény s týmto označením vyhľadajú (a tým môžu priniesť prospech žalovanému v 4. rade), resp. si ho vo vyhľadávači zadajú, práve pre povesť žalobcu, z čoho môže žalovaný v 4. rade nepoctivo ťažiť. Vzhľadom na uvedené mal konajúci súd za to, že žalovaný v 4. rade porušil práva žalobcu k jeho obchodnému menu, ochrannej známke a dopustil sa nekalosúťažného konania, nakoľko boli naplnené jednak znaky generálnej klauzuly nekalosúťažného konania, ako aj osobitnej skutkovej podstaty vyvolania nebezpečenstva zámeny a žalobca má právo, aby sa žalovaný v 4. rade zdržal ďalšieho zasahovania do práv žalobcu a na odstránenie závadného stavu, čo je možné docieliť preregistrovaním domén „..sk“. V. „.-Z..sk na žalobcu, resp. jeho právneho zástupcu. Súd prvej inštancie skonštatoval, že pokiaľ nebudú domény preregistrované na žalobcu, trvá závadný stav a navyše nie je technicky možné s určitosťou zabezpečiť, aby sa aj v prípade ich uvoľnenia preregistrovali na žalobcu a zabrániť napríklad tomu, aby si ich po uvoľnení, zaregistrovala opätovne iná osoba, napríklad aj majetkovo alebo personálne prepojená so žalovaným v 4. rade. Samotný tento spor sa vedie už od roku 2009 a je obava, že bez priameho preregistrovania domén na žalobcu, by sa žalobca mohol dostať opätovne do rovnakej situácie. Vo vzťahu k ostatným žalovaným súd žalobu zamietol pre nedostatok pasívnej legitimácie. O trovách konania súd prvej inštancie rozhodol podľa § 142 ods. 1 O.s.p.. 7. Proti tomuto rozsudku, v časti uloženia povinností žalovanému v 4. rade, podal v zákonom stanovenej lehote odvolanie žalovaný v 4. rade. Poukázal na to, že právna povaha domény nie je upravená a regulovaná predpisom a nemožno ju preto považovať ani za predmet ochrany práva z ochrannej známky, nakoľko nejde o tovar ani službu, na ktorú by sa práva z ochrannej známky vzťahovali. Aj keby sa na domény vzťahovali práva z ochrannej známky, pri posudzovaní zásahu do práv zo slovnej ochrannej známky, treba vychádzať z ich presného tvaru. Ani jedna z ochranných známok žalobcu nie je bez ďalšieho zhodná s názvami domén bez národnej koncovky „. V. „.-Z.. Vo všetkých troch prípadoch pritom ide o slovnú ochrannú známku a pri posudzovaní rozsahu zásahu do práva majiteľa ochrannej známky, treba vychádzať z tvaru, v akom bola ochranná známka zapísaná do registra ochranných známok, teda z tvaru s medzerou pre ochrannú známku „.Z. Z. alebo s apostrofom pre ochrannú známku „. a slovom L. pre ochrannú známku „.Z. L. F., s presným sledom písmen a poradí slov v akom boli zapísané do registra ochranných známok, v žiadnom prípade nie len na ich časti v ľubovoľnej kombinácii podľa momentálnych potrieb žalobcu. Ani jedna ochranná známka žalobcu navyše neobsahuje slovo alebo slovné spojenie v tvare „., alebo „.-Z. tak, ako sa to snaží argumentovať žalobca, ktorého rétoriku v odôvodnení svojho rozhodnutia súd prvého stupňa bezdôvodne, bez poukazu na súvislosti alebo právny základ takéhoto výkladu prevzal. Obchodné meno žalobcu, hoci aj v tvare bez dodatku označujúceho jeho právnu formu je „. alebo „. X. a nie je zameniteľné s obchodným menom žalovaného v 4. rade, ktoré je Z., Z..F..P... Rozlišnosť základu oboch obchodných mien považoval za dostatočnú na to, aby nebolo možné predpokladať ich zameniteľnosť. Zdôraznil, že túto skutočnosť si pravdepodobne uvedomuje aj žalobca, ktorý sa do dnešného dňa nedomáhal zdržania sa neoprávneného používania obchodného mena zo strany žalovaného v 4. rade. 8. Ďalej namietal výrok, ktorým súd rozhodol o povinnosti zdržať sa používania označenia „. v obchodnom styku v súvislosti s akýmikoľvek tovarmi alebo službami. Oprávnenosť takéhoto nároku svojím návrhom žalobca nezdôvodnil, ani dôvodnosť dostatočne nepreukázal, a preto mu nemožno vyhovieť. Súd prvej inštancie musí pri posudzovaní zásahu do práv z obchodného mena, vychádzať zo skutkového stavu v čase rozhodovania a ten je jednoznačný. Právo žalovaného v 4. rade používať obchodné meno Z. s dodatkom označujúcim jeho právnu formu, nebolo do času rozhodovania v tejto veci dostatočne spochybnené ani preukázané a trvá. V prípade, že sa žalobca svojím žalobným petitom snaží o ochranu svojho obchodného mena pred neoprávneným používaním, mal takú žalobu podať na príslušnom súde a nesnažiť sa o dosiahnutie takéhoto výsledku v konaní o porušovaní práv z ochrannej známky. Mal za to, že konajúci súd svojím rozhodnutím vo veci opomenul skutočnosť, že ochranu obchodného mena podľa ustanovení Obchodného zákonníka požíva aj žalovaný v 4. rade, ktorý je pod obchodným menom v tvare bez dodatku označujúceho jeho právnu formu „., teda v tvare úplne identickom s názvom sporných domén, riadne zapísaný v obchodnom registri príslušného registrového súdu. Rozhodnutím v napadnutej časti preto dochádza k nezákonnému zásahu do práv z obchodného mena žalovaného v 4. rade. 9. Ďalej mal za to, že žalobca dostatočne nepreukázal ani naplnenie ďalšej podmienky na uplatnenie práv z ochrannej známky, a to zhody tovarov alebo služieb chránených ochrannou známkou. Predmet podnikania žalovaného v 4. rade nie je a ani nikdy nebol zhodný s tovarmi a službami chránenými ochrannou známkou, a preto nikdy nemohlo a ani nemôže dôjsť k zhode tovarov alebo služieb chránených ochrannou známkou. Samotná možnosť rozšírenia predmetu podnikania zo strany žalovaného v 4. rade alebo možnosť budúceho prevodu registrácie na tretiu osobu s rovnakým predmetom podnikania, nezakladá naplnenie podstaty zasahovania do práv z ochrannej známky zo strany žalovaného v 4. rade v súčasnosti. Zdôraznil aj to, že žalobca v konaní nikdy dôveryhodne nepreukázal, že by do dnešného dňa niekedy vôbec podnikal na území Slovenskej republiky, resp. na území čo i len susediacich štátov, čo by malo mať vplyv na posúdenie všeobecnej známosti ochrannej známky dostatočnému podielu relevantného okruhu verejnosti na podstatnej časti územia Slovenskej republiky. Aj keby žalobca na území Slovenskej republiky v budúcnosti podnikal, obchodné meno žalobcu nie je bez ďalšieho zhodné alebo zameniteľné s názvom domén alebo s obchodným názvom žalovaného v 4. rade. Vytkol konajúcemu súdu, že sa s námietkou žalovaného v 4. rade prednesenou v písomnom vyjadrení zo dňa 18.07.2013, že „žalobca dodnes priamo na území Slovenskej republiky nepodniká" v odvolaním napadnutom rozsudku nevysporiadal, hoci je táto námietka relevantná pre posúdenie naplnenia znakov všeobecnej známosti ochrannej známky dostatočnému podielu relevantného okruhu verejnosti na podstatnej časti územia Slovenskej republiky, či naplnenia generálnej klauzuly nekalosúťažného konania o hospodárskej súťaži. 10. Ďalej nesúhlasil s tvrdením, že používanie domén žalovaným v 4. rade má blokačný charakter a odníma žalobcovi možnosť prezentovať svoje služby pod doménami, ktoré v súvislosti s ním verejnosť predpokladá. Tvar obchodného mena žalovaného v 4. rade je na rozdiel od obchodného mena žalobcu v absolútnej zhode s názvom sporných domén, ktoré používa. Bol toho názoru že žalobca má možnosť prezentovať svoje služby pod doménou „..Z., ktorá je vo súlade s jeho obchodným menom. 11. Na záver skonštatoval, že jeho konanie nenapĺňa znaky generálnej klauzuly nekalej súťaže. Žalovaný v 4. rade nadobudol registráciu domén na základe odplatného prevodu dobromyseľne a v dobrej viere, nakoľko išlo o domény v zhodnom slovnom tvare s obchodným menom, pod ktorým je žalovaný v 4. rade zapísaný do obchodného registra. Obchodné meno si žalovaný v 4. rade zvolil s vedomím, že tým neoprávnene nezasahuje do práv z obchodného mena tretieho subjektu a táto skutočnosť nebola dodnes relevantne vyvrátená. Žalovaný v 4. rade nemôže nepoctivo ťažiť z podobnosti sporných domén s obchodným menom žalobcu, nakoľko k zameniteľnosti obchodného mena žalobcu s menom sporných domén nedochádza. Vzhľadom na uvedené žiadal, aby odvolací súd napadnutý rozsudok zmenil tak, že návrh voči nemu zamietne. 12. Žalobca sa k odvolaniu žalovaného v 4. rade nevyjadril. 13. Krajský súd v Bratislave ako súd odvolací prejednal vec podľa § 379 a § 380 ods. 1 zákona č. 160/2015 Z.z. Civilný sporový poriadok (ďalej iba „CSP“) bez nariadenia pojednávania, pričom termín verejného vyhlásenia rozsudku bol oznámený na úradnej tabuli súdu a webovej stránke súdu v súlade s § 219 ods. 3 CSP. Po preskúmaní obsahu spisu a oboznámení sa s dôvodmi odvolania žalovaného v 4. rade dospel k záveru, že odvolanie je čiastočne dôvodné. 14. Podľa § 470 ods. 1 CSP, ak nie je ustanovené inak, platí tento zákon aj na konania začaté predo dňom nadobudnutia jeho účinnosti. 15.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16. Pokiaľ ide o I. a III. výrok rozsudku odvolací súd sa v zmysle § 387 ods. 2 CSP stotožňuje s odôvodnením napadnutého rozhodnutia, pretože vykazuje známky vecnej správnosti. Z konania pred súdom prvej inštancie i odvolacím súdom iný, než napadnutým rozsudkom vyslovený právny záver nevyplýva a v odvolaní uvedené argumenty nie sú spôsobilé privodiť iné právne hodnotenie stavu veci. Na zdôraznenie správnosti rozhodnutia v tejto časti odvolací súd uvádza nasledovné: 17. Podľa názoru odvolacieho súdu je nesporné, že internetová doména "..Z. V. ".-Z..sk“ obsahuje slovnú ochrannú známku žalobcu a treba pripustiť, že tento fakt môže vyvolávať v očiach spotrebiteľskej verejnosti presvedčenie, že držiteľ a užívateľ tejto domény vlastní i ochrannú známku. Žalovaný v 4. rade sa užívaním domény obsahujúcej slovnú ochrannú známku žalobcu, dopúšťa porušovania jeho práv majiteľa ochrannej známky. Žalobca je majiteľom ochranných známok č. XXXXXX „. Z. (slovná), zapísanej v registri ochranných známok Úradu priemyselného vlastníctva SR v triedach 16, 35, 36, 37, 39, 41 a 42 medzinárodnej klasifikácie s prioritou od dňa 15.05.1991, ochrannej známky Spoločenstva č. XXXXXX „.“. (slovná), zapísanej v registri ochranných známok Spoločenstva Úradu pre harmonizáciu vnútorného trhu v triedach 8, 9, 12, 13, 14, 15, 16, 18, 19, 20, 21, 24, 25, 27, 28, 33, 34, 35, 36, 37, 39, 41 a 42 medzinárodnej klasifikácie s dátumom podania 22.05.1998 a prioritou v SR odo dňa 01.05.2004 a ochrannej známky Spoločenstva č. XXXXXXX „. L. F. (slovná), zapísanej v registri ochranných známok Spoločenstva Úradu pre harmonizáciu vnútorného trhu v triedach 16, 36 a 42 medzinárodnej klasifikácie s prioritou odo dňa 23.11.2005. Keďže žalovaný v 4. rade bez súhlasu žalobcu používa doménove meno obsahujúce slovnú ochrannú známku žalobcu, ide zo strany žalovaného v 4. rade k neoprávnenému zásahu do práv z ochrannej známky žalobcu. 18. Odvolací súd poukazuje na to, že špeciálna právna úprava v oblasti doménových mien chýba. Podľa právnej teórie nemá doménové meno povahu nehmotných statkov a v slovenskom právnom poriadku sa doménové meno výslovne spomína len v Zákone o elektronickom obchode v § 2 písm. d), kde je vymedzený pojem komerčnej komunikácie, ktorou sa rozumejú informácie o tovare, službe, podnikateľovi alebo osobe, ktorá vykonáva povolanie alebo regulované povolenie podľa zák. č. 477/2002 Z.z. o uznávaní odborných kvalifikácií, vrátane reklamy, ponuky a predaja tovaru, okrem informácií umožňujúcich priamy styk s poskytovateľom služieb prostredníctvom elektronického zariadenia, najmä o názve domény alebo elektronickej pošty, pričom doménou sa rozumie symbolická adresa v elektronickej komunikačnej sieti vymedzenej v § 4 zák. č. 610/2003 Z.z. o elektronických komunikáciách. Doménové meno teda nie je chránené žiadnym špeciálnym právnym inštitútom, a preto je vo všeobecnosti predmetom práva Obchodného zákonníka a ide o inú majetkovú hodnotu. Právna ochrana doménového mena sa dá zabezpečiť iba registráciou doménového mena, ako ochrannej známky v požadovanom regióne. V danom prípade je však nesporné, že žalovaný v 4. rade takúto ochrannú známku nevlastní, ale naopak žalobca je držiteľom ochrannej známky s platnosťou pre územie Slovenskej republiky. Ochranná známka má staršiu prioritu oproti doménovému menu, a teda v danom prípade má ochranná známka prednosť pred doménou. Pokiaľ žalovaný v 4. rade tvrdí, že predmet jeho podnikania nie je zhodný s tovarmi a službami chránenými ochrannou známkou, odvolací súd poukazuje na to, že pre rozhodnutie vo veci nie je rozhodujúce, aké predmety podnikania má zapísané, ale to akým spôsobom bude prevádzkovať doménové meno. Samotná skutočnosť, že v danom momente žalovaný uvedenú doménu nevyužíva, resp. ju využíva na prezentáciu odlišných tovarov a služieb, nemusí nutne znamenať, že tak nemôže urobiť v budúcnosti. Žalovaný v 4. rade neuvádza na predmetných doménach žiadny obsah, teda túto doménu prakicky neprevádzkuje a tým bráni žalobcovi v registrácii týchto domén a ich využívaním na prezentáciu tovarov a výrobkov, pre ktoré má žalobca zaregistrované ochranné známky. 19. Vzhľadom na uvedené odvolací súd zastáva názor, že žalovaný v 4. rade sa dopustil bez výslovného súhlasu žalobcu, používania ochrannej známky patriacej žalobcovi do svojho doménového mena, čím bežný spotrebiteľ môže byť v otázke vlastníctva ochrannej známky a domény uvedený do omylu, že ochranná známka patrí aj žalovanému v 4. rade ako držiteľovi domény. Žalobca nemôže v prostredí internetu využívať propagačnú stránku svojej ochrannej známky tým spôsobom, že by na internetovej stránke pod spornými doménovými menami predstavoval svoje tovary a služby napriek tomu, že jeho ochranná známka má časovú prioritu predchádzajúcu registrácii domény. 20. Pokiaľ ide o námietku žalovaného v 4. rade, že žalobca môže používať doménu „..Z., ktoré je v súlade s jeho obchodným menom, a teda používanie domén "..sk V. Z.-Z..sk“ žalovaným v 4. rade nemá blokačný charakter, odvolací súd zdôrazňuje, že uvedené domény zasahujú do práv žalobcu k zapísaným ochranným známkam, pričom žalobca je okrem iného aj majiteľom ochrannej známky Z. L. F.. Ide o slovnú ochrannú známku, ktorej slová sú zakomponované do doménových mien používaných žalovaným v 4. rade, čím dochádza k neoprávnenému zásahu do ochrannej známky žalobcu, ktorý má výhradné právo na jej používanie. 21. Odvolací súd poukazuje v tejto súvislsoti na skutočnosť, že v danom prípade nie je relevantná otázka, či dochádza k zameniteľnosti obchodného mena žalobcu s menom sporných domén, ale predovšetkým ide o to, že dochádza k porušovaniu práv z ochrannej známky zapísanej v prospech žalobcu. K namietanému nekalosúťažnému konaniu žalovaného odvolací súd uvádza, že pre posúdenie uplatňovaného nároku žalobcu nebolo rozhodujúce, či ide o konanie v hospodárskej súťaži, ktoré je v rozpore s dobrými mravmi súťaže spôsobilé privodiť ujmu iným súťažiteľom alebo spotrebiteľom. Pre rozhodnutie v danej veci bolo rozhodujúce, že žalovaný v 4. rade porušuje práva z ochrannej známky žalobcu, pričom ochrany pred takýmto neoprávneným zásahom sa žalobca mohol domáhať bez ohľadu na to, či v danom prípade došlo aj k nekalosúťažnému konaniu, a to na základe právnej úpravy priamo v zákone o ochranných známkach (ust. § 26 zák. č. 55/1997 Z.z.). Absolútna ochrana podľa tohto zákona je prísnejšia a širšia a možno ju na rozdiel od nekalej súťaže uplatniť aj vtedy, ak medzi porušiteľom a poškodeným nie je súťažný vzťah. Z uvedeného vyplýva, že nekalosúťažné konanie v tejto oblasti je úzko prepojené s osobitnými predpismi určenými k priemyslovo- právnej ochrane. V týchto prípadoch sa postihnutý subjekt môže na súde domáhať ochrany podľa okolností prípadu, súčasne tak podľa predpisov o nekalej súťaži, tak aj podľa osobitného predpisu, prípadne len podľa jedného z nich. Naviac súd pri rozhodovaní o uplatnenom nároku nie je viazaný právnym posúdením veci stranami sporu. 22. Čo sa týka časti rozsudku, v ktorej súd prvej inštancie uložil žalovanému v 4. rade povinnosť zdržať sa používania označenia ". v obchodnom styku v súvislosti s akýmikoľvek tovarmi alebo službami, odvolací súd dospel k záveru, že rozhodnutie v tejto časti nie je správne. Uvedené označenie je zhodné s obchodným názvom žalovaného v 4. rade, pričom podnikateľovi nemožno zakázať, aby používal v obchodnom styku názov, pod ktorým vykonáva svoju podnikateľskú činnosť. Zákon totiž podnikateľovi ukladá povinnosť používať obchodné meno v obchodnom styku, čo vyplýva z ust. § 3a Obchodného zákonníka, podľa ktorého je každý podnikateľ povinný na svojich obchodných dokumentoch uvádzať okrerm iného aj svoje obchodné meno. Jediná možnosť ako sa domáhať ochrany obchodného mena pred neoprávneným používaním, je návrh na uloženie povinnosti zmeniť obchodné meno. Iba zmenou zápisu obchodného mena v obchodnom registri je možno odstrániť zameniteľnosť obchodného mena. 23. Vzhľadom na vyššie uvedené, odvolací súd rozsudok podľa § 387 ods. 1 CSP v časti I. a III. výroku potvrdil ako vecne správny a v časti II. výroku zmenil tak, že žalobu v tejto časti zamietol. 24. O trovách odvolacieho konania bolo rozhodnuté podľa ust. § 396 ods. 1, 2 v spojení s ust. § 255 ods. 1 CSP. 25. Nakoľko neúspech žalobcu, v časti uloženia povinnosti zdržať sa používania označenia "sothebysrealty" v obchodnom styku žalovaným v 4. rade, predstavuje len nepomernú časť, pričom v súvislosti s ochranou práva z ochranných známok bol v plnom rozsahu úspešný, odvolací súd dospel k záveru, že žalobca má právo na náhradu trov prvoinštančného a odvolacieho konania v plnom rozsahu. O ich výške rozhodne súd prvej inštancie. 26. Tento rozsudok bol členmi senátu prijatý pomerom hlasov 3 : 0 (§ 393 ods. 2 druhá veta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https://www.kauzis.sk/judikatura/r/ECLI:SK:KSBA:2018:1109213634.1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