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6Co/119/2017 z 5. 6. 2018</w:t>
      </w:r>
    </w:p>
    <w:p>
      <w:r>
        <w:t>Uznesenie Krajského súdu Bratislava z 5. júna 2018, sp. zn. 6Co/119/2017, ECLI:SK:KSBA:2018:1111200976.2</w:t>
      </w:r>
    </w:p>
    <w:p>
      <w:r>
        <w:t>Súd: Krajský súd Bratislava</w:t>
      </w:r>
    </w:p>
    <w:p>
      <w:r>
        <w:t>Spisová značka: 6Co/119/2017</w:t>
      </w:r>
    </w:p>
    <w:p>
      <w:r>
        <w:t>ECLI: ECLI:SK:KSBA:2018:1111200976.2</w:t>
      </w:r>
    </w:p>
    <w:p>
      <w:r>
        <w:t>Dátum vydania: 5. 6. 2018</w:t>
      </w:r>
    </w:p>
    <w:p>
      <w:r>
        <w:t>Forma: Uznesenie</w:t>
      </w:r>
    </w:p>
    <w:p>
      <w:pPr>
        <w:pStyle w:val="Heading2"/>
      </w:pPr>
      <w:r>
        <w:t>Text rozhodnutia</w:t>
      </w:r>
    </w:p>
    <w:p>
      <w:r>
        <w:t>Súd: Krajský súd Bratislava Spisová značka: 6Co/119/2017 Identifikačné číslo súdneho spisu: 1111200976 Dátum vydania rozhodnutia: 06. 06. 2018 Meno a priezvisko sudcu, VSÚ: JUDr. Branislav Král ECLI: ECLI:SK:KSBA:2018:1111200976.2 Uznesenie Krajský súd v Bratislave, v senáte zloženom z predsedu senátu JUDr. Branislava Krála a sudcov JUDr. Martina Murgaša a JUDr. Zuzany Kučerovej, v právnej veci žalobkyne: U. W., D. J.. W. Č.. XX, XXX XX D. proti žalovanému: R. N., I..W..V.., I. I. Z. Č.. X, XXX XX D., X.: XX XXX XXX, zastúpeného: BARRISTER LEGAL, s.r.o., Zámocké schody 2/A, 811 01 Bratislava, o uverejnenie odpovede, o zaplatenie 1660,- eur, o späťvzatí žaloby vo veci vedenej na Okresnom súde Bratislava I. pod sp. zn. 4C/9/2011, takto r o z h o d o l : Späťvzatie žaloby sa p r i p ú š ť a , rozsudok Okresného súdu Bratislava I. v Bratislave zo 7. apríla 2016, č.k. 4C/9/2011 - 146 sa z r u š u j e a konanie sa z a s t a v u j e. Žiadnej zo strán sa n e p r i z n á v a nárok na náhradu trov prvoinštančného a odvolacieho konania. o d ô v o d n e n i e : 1. Súd prvej inštancie rozsudkom zo dňa 7.4.2016 č.k. 4C/9/2011-146 zamietol žalobu, ktorou sa žalobkyňa domáhala proti žalovanému uverejnenia odpovede podľa zák.č. 167/2008 Z.z. o periodickej tlači a agentúrnom spravodajstve ako i zaplatenia peňažnej sumy 1.660 eur. 2. Žalobkyňa podaním zo 14. 3.2018 vzala žalobu v celom rozsahu späť z dôvodu, že medzi stranami sporu bola uzavretá mimosúdna dohoda o vyporiadaní záväzkov. Navrhla, aby odvolací súd konanie zastavil a žiadnej zo strán nepriznal nárok na náhradu trov konania, nakoľko si títo v dohode upravili spôsob náhrady trov súdneho konania (čl. III ods. 8, 9 Zmluvy). Žalovaný so späťvzatím žaloby súhlasil. 3. Žalobkyňa vzala žalobu späť v čase po rozhodnutí súdu prvej inštancie (po vyhlásení rozsudku súdu prvej inštancie zo 7. apríla 2016, č. k. 4C/9/2011 - 146 ), ale pred tým, ako rozsudok nadobudol právoplatnosť. Preto odvolací súd postupoval podľa ust. § 370 C.s.p., pripustil späťvzatie žaloby, rozsudok súdu prvej inštancie zrušil a konanie zastavil. 4. O trovách prvoinštančného a odvolacieho konania odvolací súd rozhodol podľa § 396 ods. 1 C. s. p. v spojení s § 256 ods. 1 C.s.p., avšak nárok na ich náhradu nepriznal žiadnej zo sporových strán, nakoľko si tieto v mimosúdnej dohode o vyporiadaní záväzkov upravili spôsob náhrady trov súdneho konania (čl. III ods. 8, 9 Zmluvy). 5. Toto rozhodnutie bolo prijaté senátom Krajského súdu v Bratislave pomerom hlasov 3:0 ( § 3 ods. 9 zákona 757/2004 Z. z. o súdoch a o zmene a doplnení niektorých zákonov ).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https://www.kauzis.sk/judikatura/r/ECLI:SK:KSBA:2018:1111200976.2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