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3CoKR/43/2017 z 30. 1. 2018</w:t>
      </w:r>
    </w:p>
    <w:p>
      <w:r>
        <w:t>Uznesenie Krajského súdu Bratislava z 30. januára 2018, sp. zn. 3CoKR/43/2017, ECLI:SK:KSBA:2018:1111232326.2</w:t>
      </w:r>
    </w:p>
    <w:p>
      <w:r>
        <w:t>Súd: Krajský súd Bratislava</w:t>
      </w:r>
    </w:p>
    <w:p>
      <w:r>
        <w:t>Spisová značka: 3CoKR/43/2017</w:t>
      </w:r>
    </w:p>
    <w:p>
      <w:r>
        <w:t>ECLI: ECLI:SK:KSBA:2018:1111232326.2</w:t>
      </w:r>
    </w:p>
    <w:p>
      <w:r>
        <w:t>Dátum vydania: 30. 1. 2018</w:t>
      </w:r>
    </w:p>
    <w:p>
      <w:r>
        <w:t>Forma: Uznesenie</w:t>
      </w:r>
    </w:p>
    <w:p>
      <w:pPr>
        <w:pStyle w:val="Heading2"/>
      </w:pPr>
      <w:r>
        <w:t>Text rozhodnutia</w:t>
      </w:r>
    </w:p>
    <w:p>
      <w:r>
        <w:t>Súd: Krajský súd Bratislava Spisová značka: 3CoKR/43/2017 Identifikačné číslo súdneho spisu: 1111232326 Dátum vydania rozhodnutia: 31. 01. 2018 Meno a priezvisko sudcu, VSÚ: JUDr. Boris Tóth ECLI: ECLI:SK:KSBA:2018:1111232326.2 Uznesenie Krajský súd v Bratislave v senáte zloženom z predsedu senátu JUDr. Borisa Tótha a členiek senátu JUDr. Beaty Trandžíkovej a JUDr. Paulíny Pacherovej, v právnej veci žalobcu: D. B., nar. XX.XX.XXXX, XXX XX Q. XX, zast.: FUTEJ &amp; Partners, s.r.o., Radlinského 2, 811 07 Bratislava, IČO: 35 955 341, proti žalovanému: JUDr. Marek Letkovský, so sídlom kancelárie Legionárska 1/C, 831 04 Bratislava - správca úpadcu: PODIELOVÉ DRUŽSTVO SLOVENSKÉ INVESTÍCIE, „v konkurze", Poľná 1, 811 08 Bratislava, IČO: 35 784 717, o určenie právneho dôvodu, vymáhateľnosti a výšky popretej pohľadávky, o odvolaní žalovaného proti rozsudku Okresného súdu Bratislava I č.k. 4Cbi/32/2011-51 zo dňa 29.06.2016, pomerom hlasov 3 : 0, takto r o z h o d o l : I. Odvolací súd späťvzatie žaloby pripúšťa. II. Rozsudok Okresného súdu Bratislava I č.k. 4Cbi/32/2011-51 zo dňa 29.06.2016 zrušuje a konanie vedené pred Okresným súdom Bratislava I pod sp. zn. 4Cbi/32/2011 zastavuje. III. Žalobca má voči žalovanému nárok na plnú náhradu trov konania. o d ô v o d n e n i e : 1. Súd prvej inštancie napadnutým rozsudkom určil, že pohľadávka žalobcu vo výške 2.090,74 Eur, uplatnená v prihláške v konkurznom konaní vedenom na Okresnom súde Bratislava I pod sp. zn. 3K/95/2010 voči úpadcovi je nesporná, čo do právneho dôvodu, vymáhateľnosti a výšky a rozhodol, že odporca je povinný zaplatiť navrhovateľovi náhradu trov konania vo výške 333,58 Eur, a to do 3 dní od právoplatnosti rozhodnutia na účet právneho zástupcu. 2. Proti tomuto rozsudku podal v zákonnej lehote odvolanie žalovaný z dôvodov špecifikovaných v odvolaní. 3. Dňa 29.09.2017 bolo krajskému súdu doručené „Späťvzatie žaloby“, ktorou vzal žalobca, prostredníctvom svojho právneho zástupcu, podanú žalobu v celom rozsahu späť. 4. Podľa § 370 ods. 1, 2 zákona NR SR č. 160/2015 Z.z. Civilný sporový poriadok (ďalej len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5. Odvolací súd doručil žalovanému predmetné späťvzatie žaloby na vyjadrenie v lehote 10 dní s poučením, že ak sa v uvedenej lehote nevyjadrí, odvolací súd bude mať za to, že so späťvzatím žaloby o určenie popretej pohľadávky súhlasí. Žalovaný v stanovenej lehote žiadnym spôsobom nereagoval. 6. Späťvzatie žaloby je jednostranným procesným úkonom strany sporu, pričom jeho účinky nastávajú okamihom, keď sa dostane do dispozície adresáta, t.j. súdu. Nakoľko súdu bolo osobným podaním doručené späťvzatie žaloby žalobcom, bolo potrebné v konaní postupovať podľa § 370 ods. 1 a 2 CSP, pripustiť späťvzatie žaloby podanej žalobcom, odvolaním napadnutý rozsudok okresného súdu zrušiť a konanie zastaviť. 7. Odvolací súd o náhrade trov konania rozhodol podľa § 396 ods. 1 vo vzťahu k § 256 ods. 1 CSP, pri posúdení procesného zavinenia na zastavení konania žalovaným. 7.1. Podľa § 396 ods. 1 CSP, ustanovenia o trovách konania pred súdom prvej inštancie sa použijú aj na odvolacie konanie. 7.2. Podľa § 256 ods. 1 CSP, ak strana procesne zavinila zastavenie konania, súd prizná náhradu trov konania protistrane. 7.3. Odvolací súd si uvedomuje nedostatočnosť právnej úpravy v týchto typoch sporov, kedy správca konkurznej podstaty je povinný s odbornou starostlivosťou preskúmať prihlásenú pohľadávku veriteľa, porovnať ju s účtovnou evidenciou úpadcu, pri zachovaní pomerne krátkeho časového úseku predpokladaného zákonom NR SR č. 7/2005 Z.z. o konkurze a reštrukturalizácii v platnom znení (ďalej len „ZoKR“) a v tejto lehote, pohľadávku buď poprieť, alebo pohľadávku uznať. Nedostatočnosť právnej úpravy je zrejmá najmä vtedy, ak správca poprie pohľadávku, nakoľko túto nevie posúdiť z dôvodu absencie materiálnych podkladov, avšak následne, z neskôr získaných materiálov, správca zistí neodôvodnenosť ním učineného popretia inak nespornej pohľadávky, čo ho vedie, už v prebiehajúcom incidenčnom spore, k uznaniu spornej pohľadávky, a teda z hľadiska procesného k zavineniu pri hodnotení dôvodov zastavenia konania. 7.4. Odvolací súd, pri rozhodovaní o priznaní nároku žalobcovi na náhradu trov konania, poukazuje na konštrukciu § 100 ods. 2 písm. a/ ZoKR, kde z uspokojenia v konkurze sú vylúčené trovy účastníkov konania, ktoré im vznikli účasťou v konkurznom konaní a v konaniach súvisiacich s týmto konaním, ak tento zákon neustanovuje inak, čo znamená, že napriek priznanému nároku na náhradu trov konania si žalobca v konkurznom konaní tieto mu priznané trovy nemôže uplatniť.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https://www.kauzis.sk/judikatura/r/ECLI:SK:KSBA:2018:1111232326.2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