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3CoKR/34/2017 z 30. 1. 2018</w:t>
      </w:r>
    </w:p>
    <w:p>
      <w:r>
        <w:t>Uznesenie Krajského súdu Bratislava z 30. januára 2018, sp. zn. 3CoKR/34/2017, ECLI:SK:KSBA:2018:1111234131.1</w:t>
      </w:r>
    </w:p>
    <w:p>
      <w:r>
        <w:t>Súd: Krajský súd Bratislava</w:t>
      </w:r>
    </w:p>
    <w:p>
      <w:r>
        <w:t>Spisová značka: 3CoKR/34/2017</w:t>
      </w:r>
    </w:p>
    <w:p>
      <w:r>
        <w:t>ECLI: ECLI:SK:KSBA:2018:1111234131.1</w:t>
      </w:r>
    </w:p>
    <w:p>
      <w:r>
        <w:t>Dátum vydania: 30. 1. 2018</w:t>
      </w:r>
    </w:p>
    <w:p>
      <w:r>
        <w:t>Forma: Uznesenie</w:t>
      </w:r>
    </w:p>
    <w:p>
      <w:pPr>
        <w:pStyle w:val="Heading2"/>
      </w:pPr>
      <w:r>
        <w:t>Text rozhodnutia</w:t>
      </w:r>
    </w:p>
    <w:p>
      <w:r>
        <w:t>Súd: Krajský súd Bratislava Spisová značka: 3CoKR/34/2017 Identifikačné číslo súdneho spisu: 1111234131 Dátum vydania rozhodnutia: 31. 01. 2018 Meno a priezvisko sudcu, VSÚ: JUDr. Boris Tóth ECLI: ECLI:SK:KSBA:2018:1111234131.1 Uznesenie Krajský súd v Bratislave, v senáte zloženom z predsedu senátu JUDr. Borisa Tótha a členov senátu JUDr. Beaty Trandžíkovej a JUDr. Paulíny Pacherovej, v právnej veci žalobcu: A. I., K.. XX.XX.XXXX, B. XX, O., zastúpeného: FUTEJ &amp; Partners, s.r.o., Radlinského 2, 811 07 Bratislava, IČO: 35 955 341, proti žalovanému: JUDr. Marek Letkovský, so sídlom kancelárie Legionárska č. 1/C, 831 04 Bratislava, správca úpadcu: PODIELOVÉ DRUŽSTVO SLOVENSKÉ INVESTÍCIE, Poľná 1, 811 08 Bratislava, IČO: 35 784 717, o určenie právneho dôvodu, vymáhateľnosti a výšky popretej pohľadávky, o odvolaní žalovaného proti rozsudku Okresného súdu Bratislava I č. k. 4Cbi/122/2011-44 zo dňa 09.03.2016, pomerom hlasov 3 : 0, takto r o z h o d o l : I. Odvolací súd späťvzatie žaloby pripúšťa. II. Rozsudok Okresného súdu Bratislava I č. k. 4Cbi/122/2011-44 zo dňa 09.03.2016 z r u š u j e a konanie vedené pred Okresným súdom Bratislava I pod sp. zn. 4Cbi/122/2011 zastavuje. III. Žalobca má voči žalovanému nárok na plnú náhradu trov konania. o d ô v o d n e n i e : 1. Súd prvej inštancie napadnutým rozsudkom určil, že pohľadávka žalobcu vo výške 1.044,75 Eur, uplatnená v prihláške v konkurznom konaní vedenom na Okresnom súde Bratislava I pod sp. zn. 3K/95/2010 voči úpadcovi, je nesporná, čo do právneho dôvodu, vymáhateľnosti a výšky a rozhodol, že odporca je povinný zaplatiť navrhovateľovi náhradu trov konania vo výške 244,08 Eur, a to do 3 dní od právoplatnosti rozhodnutia na účet právneho zástupcu. 2. Proti tomuto rozsudku podal v zákonnej lehote odvolanie žalovaný z dôvodov špecifikovaných v odvolaní. 3. Dňa 29.09.2017 bolo krajskému súdu doručené „Späťvzatie žaloby“, ktorým vzal žalobca, prostredníctvom svojho právneho zástupcu, podanú žalobu v celom rozsahu späť. 4. Podľa § 370 ods. 1, 2 zákona NR SR č. 160/2015 Z.z. Civilný sporový poriadok (ďalej len „CSP“), ak je žaloba vzatá späť po rozhodnutí súdu prvej inštancie, ale skôr, ako rozhodnutie nadobudlo právoplatnosť, odvolací súd rozhodne o pripustení späťvzatia. Súd späťvzatie žaloby nepripustí, ak s tým protistrana z vážnych dôvodov nesúhlasí. Ak späťvzatie žaloby pripustí, odvolací súd zruší rozhodnutie súdu prvej inštancie a konanie zastaví. 5. Odvolací súd doručil žalovanému predmetné späťvzatie žaloby na vyjadrenie v lehote 10 dní s poučením, že ak sa v uvedenej lehote nevyjadrí, odvolací súd bude mať za to, že so späťvzatím žaloby o určenie popretej pohľadávky súhlasí. Žalovaný v stanovenej lehote žiadnym spôsobom nereagoval. 6. Späťvzatie žaloby je jednostranným procesným úkonom strany sporu, pričom jeho účinky nastávajú okamihom, keď sa dostane do dispozície adresáta, t. j. súdu. Nakoľko súdu bolo osobným podaním doručené späťvzatie žaloby žalobcom, bolo potrebné v konaní postupovať podľa § 370 ods. 1 a 2 CSP, pripustiť späťvzatie žaloby podanej žalobcom, odvolaním napadnutý rozsudok okresného súdu zrušiť a konanie zastaviť. 7. Odvolací súd o náhrade trov konania rozhodol podľa § 396 ods. 1 vo vzťahu k § 256 ods. 1 CSP, pri posúdení procesného zavinenia na zastavení konania žalovaným. 7.1. Podľa § 396 ods. 1 CSP, ustanovenia o trovách konania pred súdom prvej inštancie sa použijú aj na odvolacie konanie. 7.2. Podľa § 256 ods. 1 CSP, ak strana procesne zavinila zastavenie konania, súd prizná náhradu trov konania protistrane. 7.3. Odvolací súd si uvedomuje nedostatočnosť právnej úpravy v týchto typoch sporov, kedy správca konkurznej podstaty je povinný s odbornou starostlivosťou preskúmať prihlásenú pohľadávku veriteľa, porovnať ju s účtovnou evidenciou úpadcu, pri zachovaní pomerne krátkeho časového úseku predpokladaného zákonom NR SR č. 7/2005 Z.z. o konkurze a reštrukturalizácii v platnom znení (ďalej len „ZoKR“) a v tejto lehote pohľadávku buď poprieť, alebo pohľadávku uznať. Nedostatočnosť právnej úpravy je zrejmá najmä vtedy, ak správca poprie pohľadávku, nakoľko túto nevie posúdiť z dôvodu absencie materiálnych podkladov, avšak následne, z neskôr získaných materiálov, správca zistí neodôvodnenosť ním učineného popretia inak nespornej pohľadávky, čo ho vedie, už v prebiehajúcom incidenčnom spore, k uznaniu spornej pohľadávky, a teda z hľadiska procesného k zavineniu pri hodnotení dôvodov zastavenia konania. 7.4. Odvolací súd, pri rozhodovaní o priznaní nároku žalobcovi na náhradu trov konania, poukazuje na konštrukciu § 100 ods. 2 písm. a) ZoKR, kde z uspokojenia v konkurze sú vylúčené trovy účastníkov konania, ktoré im vznikli účasťou v konkurznom konaní a v konaniach súvisiacich s týmto konaním, ak tento zákon neustanovuje inak, čo znamená, že napriek priznanému nároku na náhradu trov konania si žalobca v konkurznom konaní tieto mu priznané trovy nemôže uplatniť.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https://www.kauzis.sk/judikatura/r/ECLI:SK:KSBA:2018:1111234131.1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