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15Co/124/2017 z 27. 3. 2018</w:t>
      </w:r>
    </w:p>
    <w:p>
      <w:r>
        <w:t>Rozsudok Krajského súdu Bratislava z 27. marca 2018, sp. zn. 15Co/124/2017, ECLI:SK:KSBA:2018:1111244424.2</w:t>
      </w:r>
    </w:p>
    <w:p>
      <w:r>
        <w:t>Súd: Krajský súd Bratislava</w:t>
      </w:r>
    </w:p>
    <w:p>
      <w:r>
        <w:t>Spisová značka: 15Co/124/2017</w:t>
      </w:r>
    </w:p>
    <w:p>
      <w:r>
        <w:t>ECLI: ECLI:SK:KSBA:2018:1111244424.2</w:t>
      </w:r>
    </w:p>
    <w:p>
      <w:r>
        <w:t>Dátum vydania: 27. 3. 2018</w:t>
      </w:r>
    </w:p>
    <w:p>
      <w:r>
        <w:t>Forma: Rozsudok</w:t>
      </w:r>
    </w:p>
    <w:p>
      <w:r>
        <w:t>Oblasť práva: Občianske právo</w:t>
      </w:r>
    </w:p>
    <w:p>
      <w:pPr>
        <w:pStyle w:val="Heading2"/>
      </w:pPr>
      <w:r>
        <w:t>Text rozhodnutia</w:t>
      </w:r>
    </w:p>
    <w:p>
      <w:r>
        <w:t>Súd: Krajský súd Bratislava Spisová značka: 15Co/124/2017 Identifikačné číslo súdneho spisu: 1111244424 Dátum vydania rozhodnutia: 28. 03. 2018 Meno a priezvisko sudcu, VSÚ: JUDr. Mária Hajdínová ECLI: ECLI:SK:KSBA:2018:1111244424.2 ROZSUDOK V MENE SLOVENSKEJ REPUBLIKY Krajský súd v Bratislave v senáte zloženom z predsedníčky senátu JUDr. Márie Hajdínovej a členov senátu JUDr. Evy Mészárosovej a JUDr. Silvie Walterovej v právnej veci žalobkyne: P. U., narodená dňa 16.3.1941, trvale bytom R. č. XXX, zastúpená spoločnosťou FUTEJ &amp; Partners, s.r.o., Bratislava, Radlinského č. 2, IČO: 35 955 341, za ktorú koná JUDr. Daniel Futej, proti žalovanému: Slovenská republika - Národná banka Slovenska, Bratislava, Imricha Karvaša č. 1, o náhradu škody vo výške 5.201,53 € s príslušenstvom, na odvolanie žalobkyne proti rozsudku Okresného súdu Bratislava I. zo dňa 2. marca 2017, č.k. 7 C 181/2011-444, takto r o z h o d o l : I. Rozsudok Okresného súdu Bratislava I. zo dňa 2. marca 2017, č.k. 7 C 181/2011-444, p o t v r d z u j e . II. Žalovanému p r i z n á v a náhradu trov odvolacieho konania v rozsahu 100 %. o d ô v o d n e n i e : 1. Rozsudkom zo dňa 2.3.2017, č.k. 7 C 181/2011-444, zamietol súd prvej inštancie žalobu, ktorou sa žalobkyňa domáhala proti žalovanému zaplatenia sumy 5.201,53 € s príslušenstvom, titulom náhrady škody spôsobenej nesprávnym úradným postupom Národnej banky Slovenska (ďalej len „NBS“) pri výkone dohľadu nad činnosťou PODIELOVÉHO DRUŽSTVA SLOVENSKÉ INVESTÍCIE (ďalej len „Družstvo“) a obchodníka s cennými papiermi (ďalej len „OCP“). Svoje rozhodnutie právne odôvodnil ustanovením čl. 2 ods. 2 Ústavy Slovenskej republiky, § 1, § 3 ods. 1 písm. d), § 9 ods. 1, 2, § 15 ods. 1, § 17 ods. 1 zákona č. 514/2003 Z.z. o zodpovednosti za škodu spôsobenú pri výkone verejnej moci, § 127 ods. 2, § 128 zákona č. 566/2001 Z.z. o cenných papieroch a investičných službách a o zmene a doplnení niektorých zákonov a vecne tým, že vykonaným dokazovaním mal za preukázané, že žalobkyňa bola členkou Družstva, do tohto Družstva vložila členský vklad a stala sa vlastníkom členského podielu vo výške 4.647,15 €. Žiadosťou zo dňa 1.2.2011 žalobkyňa požiadala o zrušenie členského podielu. Súd prvej inštancie v dôvodoch svojho rozhodnutia poukázal na to, že na vznik zodpovednosti štátu za škodu spôsobenú nesprávnym úradným postupom žalovaného sa vyžaduje súčasne splnenie nasledujúcich podmienok: existencia škody ako majetkovej ujmy vyjadriteľnej v peniazoch, nesprávny úradný postup orgánu štátu a príčinná súvislosť medzi škodou a nesprávnym úradným postupom. Dospel k záveru,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zákona č. 514/2003 Z. z. Jej postup bol v súlade s čl. 2 ods. 2 Ústavy Slovenskej republiky, podľa ktorého štátne orgány môžu konať iba na základe Ústavy, v jej medziach, v rozsahu a spôsobom, ktorý ustanoví zákon. Štát (Slovenská republika) nemôže priamo zasahovať do vlastnej činnosti družstva (teda ani družstva PDSI) a jeho majetkovoprávnych vzťahov, v ktorých má družstvo autonómne postavenie a jeho vnútorné vzťahy sa spravujú princípmi členskej samosprávy v družstve v zmysle stanov Družstva a ustanovení Obchodného zákonníka. Pokiaľ by Národná banka Slovenska zakázala činnosť spočívajúcu v uzatváraní vyššie uvedených vzťahov s členmi Družstva (občanmi) a Družstvom, zasiahla by tým do občianskych alebo obchodnoprávnych vzťahov a do zmluvnej autonómie subjektov súkromného práva, ako aj do vlastníckeho práva občanov mimo rámca ochrany garantovanej čl. 20 ods. 1 Ústavy Slovenskej republiky, pretože by tým obmedzila, resp. zmarila, ich možnosť nadobudnúť majetkové hodnoty a realizovať svoje práva a uplatňovať nároky vyplývajúce z uvedených zmlúv. Národná banka Slovenska nevykonávala a ani nemohla vykonávať dohľad nad celkovou činnosťou Družstva ako vyhlasovateľa verejnej ponuky majetkových hodnôt, keďže by konala v rozpore s čl. 2 ods. 2 Ústavy Slovenskej republiky a v rozpore s ustanoveniami zákona č. 566/1992 Zb. o Národnej banke Slovenska, so zákonom č.566/2001 Z.z. o cenných papieroch a zákonom č. 747/2004 Z.z. o dohľade nad finančným trhom. Národná banka Slovenska vykonáva dohľad nad činnosťou vyhlasovateľa len v zákonom vymedzenom limitovanom rozsahu podľa zákona č. 566/2001 Z. z., t.j. bola oprávnená kontrolovať zverejnenie schváleného prospektu investície pred začatím verejnej ponuky (§ 126 ods. 2 a § 127 citovaného zákona), aktuálnosť prospektu investície počas lehoty trvania verejnej ponuky, plnenie informačných povinností vyhlasovateľa verejnej ponuky majetkových hodnôt či dodržiavanie ustanovenia § 126 ods. 5 zákona č. 566/2001 Z. z. Súd prvej inštancie dôvodil, že žalobkyňa ako členka družstva (t.j. podnikateľského subjektu) neinvestovala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Družstva. Sama žalobkyňa žalobu odôvodňovala tým, že peňažné prostriedky do Družstva vložila výhradne a len z dôvodu, že sa spoľahla na to, že družstvo a aj obchodník s CP sú subjekty, nad ktorými vykonáva dohľad Národná banka Slovenska a tak že bude zabezpečené ich riadne fungovanie, a tým budú nielen ochránené jej peňažné prostriedky, ale aj budú zhodnotené v garantovanej výške. Jej spoľahnutie vychádzalo z toho, že Družstvo malo ako jednu z činností zapísaných v predmete činnosti podľa výpisu z obchodného registra zhromažďovanie peňažných prostriedkov od svojich členov formou členských vkladov a vykonávanie činností na uspokojovanie potrieb svojich členov, spočívajúce v efektívnom zhodnotení vložených finančných prostriedkov. Žalobkyňa vložila svoje finančné prostriedky do Družstva s plným vedomím toho, že vložením finančných prostriedkov sa stala členom podnikateľského subjektu (družstva), pričom s členstvom sú spojené určité práva a povinnosti, ktoré sa týkajú okrem iného aj hospodárenia a majetku Družstva. Podľa súdu prvej inštancie to bola práve žalobkyňa, ktorá zanedbala prevenčnú povinnosť uloženú jej Obchodným zákonníkom ako členovi družstva a v zmysle § 415 Občianskeho zákonníka mala postupovať ako člen družstva v spolupráci s ďalšími členmi družstva s primeranou dávkou opatrnosti, ktorú bolo možné od nej spravodlivo požadovať a zvážiť možnú mieru rizika. Mohla a mala sa presvedčiť ako člen družstva o skutočnostiach uvádzaných Družstvom, mala sa aktívne, s dostatočnou starostlivosťou, riadne a včas zaujímať o svoje práva (výkon svojich práv) voči Družstvu, keď ich podcenením či zanedbaním sa aj sama pričinila o znehodnotenie alebo nevymožiteľnosť (stratu). Súd prvej inštancie nemal za preukázanú ani príčinnú súvislosť medzi žalobkyňou označenou škodou a tvrdeným nesprávnym úradným postupom NBS, spočívajúcim v jej nečinnosti. Podľa súdu prvej inštancie nemožno súhlasiť ani s tvrdením žalobkyne, že keby Národná banka Slovenska včas zakročila a pozastavila by činnosť Družstva a obchodníka s CP, žalobkyni by škoda nevznikla. Uzavretím právneho úkonu s Družstvom žalobkyni označená škoda ešte nevznikla, vznikla jej vymožiteľná pohľadávka voči Družstvu a škoda jej prípadne vznikne až v dôsledku nevymožiteľnosti tejto pohľadávky voči Družstvu. Škoda žalobkyne má svoje príčiny vo finančnom hospodárení Družstva a v spôsobe jeho podnikania. Pokiaľ by bola zakázaná činnosť Družstva a obchodníka s CP, uvedené samo osebe by nemalo za následok, že pohľadávka žalobkyne z uzavretých právnych úkonov by bola uspokojená; práve naopak uložením sankcií by mohla byť táto vymožiteľnosť ohrozená z dôvodu dosahu na celú ich podnikateľskú činnosť. Súd prvej inštancie v odôvodnení svojho rozhodnutia konštatoval, že v čase jeho rozhodnutia žalobkyňa nepodala nijakú žalobu o náhradu škody proti Družstvu, proti žiadnemu členovi predstavenstva Družstva či proti členovi kontrolnej komisie (Obchodný zákonník § 251 ods. 2, § 243a ods. 4 a § 244 ods. 8). Súd prvej inštancie poukázal na ustálenú judikatúru, podľa ktorej nárok na náhradu škody podľa zákona č. 58/1969 Zb., ako aj zákona č. 514/2003 Z.z., môže byť v občianskom súdnom konaní úspešne uplatnený voči štátu až vtedy, ak nemožno dosiahnuť uspokojenie pohľadávky veriteľa voči dlžníkovi iným titulom. Preto, ak má žalobkyňa pohľadávku voči subjektu, ktorý ju získal ako prospech a má povinnosť tento prospech vydať, resp. kým nepreukázala bezúspešné domáhanie sa úhrady pohľadávky voči dlžníkovi, nie je daný základný predpoklad zodpovednosti štátu, či už podľa zákona č. 58/1969 Zb. alebo zákona č. 514/2003 Z.z., a tým ani predpoklad existencie škody. Súd prvej inštancie konštatoval, že žalobkyňa si svoje nároky na náhradu škody môže uplatniť v zmysle ustanovenia § 243a ods. 4 Obchodného zákonníka, za splnenia podmienok vzniku škody, voči členom predstavenstva družstva alebo členom kontrolnej komisie, podľa ustanovenia §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Každý veriteľ družstva môže vo svojom mene a na vlastný účet uplatniť nároky družstva na náhradu škody proti členom predstavenstva a tiež proti členom kontrolnej komisie. Členovia predstavenstva družstva, ktorí porušili svoje povinnosti pri výkone svojej funkcie, sú zodpovední spoločne a nerozdielne za škodu, ktorú tým družstvu spôsobili. Existencia pohľadávky žalobkyne na náhradu škody voči vyššie uvedeným subjektom Družstva vylučuje možnosť, aby sa žalobkyňa mohla úspešne domáhať náhrady škody voči štátu podľa zákona č.514/2003 Z.z. Podľa súdu prvej inštancie žalobkyňa nepreukázala, že by sa bez svojej viny bezúspešne domáhala náhrady škody voči subjektom Družstva. Škoda na strane žalobkyne vznikne až okamihom, keď sa právo veriteľa na plnenie voči dlžníkovi stane fakticky nevymáhateľným. Žalobkyňa nepreukázala splnenie žiadneho z predpokladov zodpovednosti štátu za škodu, ktorá jej mala vzniknúť titulom nesprávneho úradného postupu žalovaného. 2. Proti tomuto rozsudku podala v zákonom stanovenej lehote odvolanie žalobkyňa, domáhajúc sa jeho zmeny tak, aby bolo jej žalobe vyhovené, alternatívne jeho zrušenia a vrátenia veci súdu prvej inštancie na ďalšie konanie dôvodiac tým, že konanie má inú vadu, ktorá mohla mať za následok nesprávne rozhodnutie vo veci (§ 365 ods. 1 písm. d) C.s.p.); súd prvej inštancie nevykonal navrhnuté dôkazy, potrebné na zistenie rozhodujúcich skutočností (§ 365 ods. 1 písm. e) C.s.p.); súd prvej inštancie dospel na základe vykonaných dôkazov k nesprávnym skutkovým zisteniam (§ 365 ods. 1 písm. f) C.s.p.) a jeho rozhodnutie vychádza z nesprávneho právneho posúdenia veci (§ 365 ods. 1 písm. h) C.s.p.). Namietala,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na riadny výkon dohľadu zo strany Národnej banky Slovenska, pretože nemohla predpokladať, že dohľad nad prospektom investície je podľa Národnej banky Slovenska len formálny, resp. že takýto je jeho obsah podľa výkladu žalovaného, pretože zákon o dohľade takýmto spôsobom obsah dohľadu nad prospektom investícií nedefinoval. Postup Národnej banky Slovenska bol preto svojvoľný v neprospech každého, ktorý sa na NBS z hľadiska stability a ochrany investície spoľahol. Argument žalovaného, že upozornila Družstvo, že vykonáva dohľad nad činnosťou Družstva, ako vyhlasovateľa verejnej ponuky majetkových hodnôt, podľa ustanovenia § 135 ods. 1 zákona č. 566/2001 Z. z., ale nie dohľad nad celkovou činnosťou Družstva, označila za úplne irelevantný, nakoľko nemohla mať o takto zúženom dohľade štátneho orgánu vedomosť. Nesúhlasila so záverom súdu prvej inštancie, že neexistuje príčinná súvislosť medzi škodou a porušením zákonných povinností Národnou bankou Slovenska, spočívajúcom v nesprávnom výkone dohľadu, ktorým bol porušený zákon č. 566/2001 Z. z. Za obzvlášť nepochopiteľný považovala záver súdu prvej inštancie, že sa mala viac starať o svoje záležitosti v rámci zásady "právo patrí bdelým", nakoľko ku škode došlo v rámci porušenia zákonnej povinnosti banky vykonávať zákonom stanovené povinnosti dohľadu a nie v dôsledku toho, že nebola "bdelá", keď jej nepatrili ani zákonom stanovené právomoci dohľadu nad činnosťou Družstva, ani obchodníka s cennými papiermi, ktorými mohla zabezpečiť dodržiavanie zákona o cenných papieroch, resp. sankciami k dodržiavaniu zákona porušujúci subjekt donútiť. Dôvodila,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1.5.2007, Družstvo, ako vyhlasovateľ verejnej ponuky majetkových hodnôt, ako aj obchodník s cennými papiermi, patrili k povinne dohliadaným subjektom zo strany Národnej banky Slovenska. Národná banka Slovenska mala preto zisťovať všetky informácie a podklady o dodržiavaní, resp. nedodržiavaní povolení na činnosť ňou vydaných Družstvu (prospekt investícií vydaný Úradom pre finančný trh a následne pravidelne kontrolovaný Národnou bankou Slovenska) a obchodníkovi s cennými papiermi, pričom povinný zákonný dohľad zo strany Národnej banky Slovenska bol dokonca koncipovaný tak široko, že mala zisťovať informácie a podklady aj o iných rizikách ako tých, ktoré vyplývajú z povolení na činnosť, vrátane rizík, ktorým sú vystavené dohliadané subjekty a v rámci nich aj Družstvo činnosťou obchodníka, ako i vrátane rizík, ktoré mohli viesť k ohrozeniu jej záujmov, ako klienta dohliadaných subjektov. Poukázala na to, že v konaní vedenom na Okresnom súde Bratislava I. pod sp. zn. 7 C 206/2011 bolo výpoveďou svedka Z.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čoho vyplýva, že Družstvo malo všetky peňažné prostriedky od neho získané, investované v subjekte personálne a majetkovo prepojenom s obchodníkom a Družstvom.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pričom posledné dve spoločnosti boli opäť 100 % dcérskymi spoločnosťami CI HOLDING, a.s. Vo všetkých troch spoločnostiach bol navyše, či už členom predstavenstva alebo konateľom, Z. vtedajší predseda predstavenstva obchodníka s cennými papiermi. Národná banka Slovenska naďalej akceptovala stav, že celé portfólio Družstva je rozložené a investované do prepojených subjektov s CI HOLDING, a.s. a obchodníkom a to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 €,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podľa odvolateľky, tak vyústilo v roku 2010 do nedostupnosti ňou vložených prostriedkov do Družstva, pričom banka svojou nečinnosťou a ľahostajným prístupom k svojim kompetenciám zapríčinila aj to, že už nemohla rozpoznať riziko svojej investície, resp. že túto investíciu jej banka svojím zanedbateľným dohľadom ani v minimálnej možnej miere neochránila. Poukázala tiež na to, že Národná banka Slovenska tým, že dňa 4.3.2011 obchodníkovi s cennými papiermi odňala licenciu na činnosť a Družstvu zakázala činnosť v roku 2011, potvrdila dlhodobé porušovanie zákona o cenných papieroch, z čoho vyplýva jej tolerovanie porušovania právnych predpisov minimálne od roku 2008 do roku 2011. Národná banka Slovenska rozhodnutím zo dňa 30.5.2011, č. ODT-10890-4/2010, právoplatným dňa 18.7.2011, zakázala Družstvu predaj majetkových hodnôt z dôvodu neaktuálnosti prospektu investícií, pričom ustálila trvanie jeho neaktuálnosti až od mája 2010 účelovo, nakoľko údaje zahrnuté do prospektu boli v skutočnosti neaktuálne dlhodobo pred májom 2010, táto neaktuálnosť siahala spätne k 31.12.2006, kedy došlo v sídle Národnej banky Slovenska dňa 27.8.2007 k stretnutiu s poverenými členmi predstavenstva Družstva za účelom prerokovania nezrovnalostí a problémov v jeho činnosti a údajov o subjektoch, s ktorými je Družstvo majetkovo prepojené; údaje boli neaktuálne minimálne od 1.10.2009.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svojím konaním porušovalo ustanovenie § 129 ods. 3 v spojení s § 128 ods. 1 písm. b), c) a h), § 125c ods. 1 v spojení s § 127 ods. 4 zákona o cenných papieroch od 31.12.2006, avšak Národná banka Slovenska voči Družstvu úradne zasiahla až v máji 2011, kedy činnosť Družstva zakázala. Existujúce konkurzné konanie samo osebe nevylučuje možnosť podať veriteľom, ktorý si prihlásili svoju pohľadávku do konkurzu, návrh na náhradu škody proti štátu a nerobí takýto návrh predčasným, nakoľko je povinnosťou súdu v konaní o náhradu škody skúmať, či aktuálny stav konkurzného konania objektívne vylučuje možnosť jeho uspokojenia ako veriteľa v konkurznom konaní, prípadne v akom rozsahu, pričom súd pri tomto hodnotení dokonca nemá čakať až na konečné rozvrhové uznesenie konkurzného súdu (rozsudok Najvyššieho súdu Českej republiky zo dňa 11.4.2012, sp. zn. 29 Cdo 4968/2009), ale je povinný zohľadniť napr. správy ustanoveného správcu konkurznej podstaty o stave daného konkurzu. Podľa odvolateľky, vzhľadom na to, že súd prvej inštancie nezohľadnil správu o stave konkurzu, ako aj výpoveď ustanoveného správcu konkurznej podstaty, došlo k nesprávnemu právnemu posúdeniu veci vzhľadom na zistený skutkový stav. Odvolateľka má za to, že škoda v čase rozhodovania súdu existovala, ako to vyplýva zo správy o stave konkurzu aj z výpovede správcu konkurznej podstaty. Poukázala na to, že podmienkou vzniku zodpovednosti štátu za škodu spôsobenú nesprávnym úradným postupom nie je, aby poškodený preukázal bezúspešnosť vydania pohľadávky v konkurznom konaní, keď zákon č. 514/2003 Z.z., upravujúci osobitný druh zodpovednosti, nedefinuje uvedenú podmienku ako jeden z predpokladov tejto zodpovednosti. V tomto smere dala do pozornosti uznesenie Najvyššieho súdu Slovenskej republiky sp.zn. 2 Cdo 48/2010, 2 Cdo 155/2011, ako aj rozhodnutie Krajského súdu v Banskej Bystrici sp.zn. 17 Co 2/2013 a sp.zn. 14 Co 192/2012. 3. Národná banka Slovenska vo vyjadrení k odvolaniu žalobkyne uviedla, že súd prvej inštancie vo veci postupoval maximálne zodpovedne, vykonal rozsiahle dokazovanie za účelom spoľahlivého zistenia skutkového stavu veci, riadne zabezpečil listinné dôkazy aj z iných súdnych konaní v skutkovo a právne identických veciach, mal k dispozícii aj niekoľko právoplatných rozhodnutí Národnej banky Slovenska, v identických veciach, z ktorých jej úradný postup podrobne vyplýval. Z jej činnosti mu boli známe aj iné dôležité skutočnosti z dôvodu prebiehajúcich konaní v skutkovo a právne analogických veciach na súde prvej inštancie. Na základe správneho zistenia a posúdenia skutkového i právneho stavu veci potom v danej veci dospel k správnemu, logickému a riadne odôvodnenému rozhodnutiu. Nesúhlasila s tvrdením žalobkyne, že je povinnosťou všeobecného súdu dať odpoveď na všetky otázky nastolené stranou sporu,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115/2003, III. ÚS 209/2004, I. ÚS 241/2007, uznesenie Najvyššieho súdu Slovenskej republiky sp.zn. 4 Cdo 58/2012). Dôvodil, že podstatou práva na spravodlivé konanie nie je právo na úspech v konaní, a teda právo na rozhodnutie zodpovedajúce názorom a predstavám žalobcu. Argumentovala, že žalobkyňa nevyužila všetky možnosti na uplatnenie a vymoženie svojho nároku, pretože nepodala žiadny návrh proti členom predstavenstva ani členom kontrolnej komisie Družstva, ktorí boli zodpovední za jeho riadenie, za hospodárenie a nakladanie s jej majetkom.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Konštatovala, že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a zákona o cenných papieroch. Žalobkyňa mohla požiadať Národnú banku Slovenska o vysvetlenie jej zákonom zverených kompetencií v oblasti dohľadu nad finančným trhom. Muselo jej byť známe, že s investíciou je spojené aj riziko a doterajší alebo propagovaný výnos nie je zárukou budúcich výnosov.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1.6.2010,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Uviedla, že povinnosť aktualizovať prospekt investície bola na základe novelizovaného ustanovenia § 127 ods. 4 zákona o cenných papieroch v znení zákona č. 558/2008 Z. z. stanovená vyhlasovateľovi verejnej ponuky majetkových hodnôt až od 1.1.2009 a počas celej doby od vyhlásenia verejnej ponuky majetkových hodnôt štatutárny zástupca vyhlasovateľa verejnej ponuky majetkových hodnôt nepretržite zodpovedal a zodpovedá investorom za pravdivosť a úplnosť údajov v prospekte investície.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jeho členom vždy zodpovedné predstavenstvo, ako štatutárny orgán, a to bez ohľadu na fakt, či vyhlasovateľovi verejnej ponuky majetkových hodnôt táto povinnosť bola alebo nebola osobitne zákonom uložená. Žalovaný uviedol, že Národná banka Slovenka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ustanovenia § 130 zákona o cenných papieroch.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žalobkyne, že vo vzťahu k Družstvu bola Národná banka Slovenska nečinná, nakoľko vydala relevantné rozhodnutia, nedopustila sa žiadnych prieťahov v konaní a postupovala v rámci jej oprávnení a v súlade so zákonom o cenných papieroch, zákona č. 747/2004 Z.z. o dohľade nad finančným trhom, ako aj Ústavou Slovenskej republiky. Vo vzťahu k rozsudku Najvyššieho súdu Českej republiky, sp. zn. 29 Cdo 4968/2009, na ktorý poukázala žalobkyňa, žalovaný dôvodil,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Teda zodpovednosť štátu v prípade, ak existuje iný dlžník, je zodpovednosť subsidiárna a tiež objektívna, ktorej sa štát nemôže zbaviť. Musia byť najskôr využité všetky zákonné možnosti veriteľa voči iným dlžníkom a následne musia byť jednoznačne a nespochybniteľne súčasne preukázané všetky tri predpoklady tejto zodpovednosti za škodu. Žalobkyni doposiaľ nevznikla žiadna škoda a nemožno ani odhadnúť, v akej výške a kedy jej škoda v budúcnosti eventuálne vznikne, pretože vznik škody a jej výška závisí na výsledku konkurzného konania, prípadne likvidácie Družstva. Škoda môže vzniknúť až vtedy, ak právo veriteľa (žalobcu) voči dlžníkovi sa stane fakticky nevymáhateľným. K námietke žalobkyne, že v konkurze na majetok Družstva a v súvisiacich incidenčných súdnych konaniach ani jeden a pol roka od vyhlásenia konkurzu nemajú veritelia ani len zistené pohľadávky, poukázal na písomné vyjadrenie správcu konkurznej podstaty Družstva zo dňa 14.9.2011,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Pohľadávky neboli popreté z dôvodu, žeby boli nedostatočne zdokladované, ale v dôsledku veľmi podozrivého hospodárenia úpadcu v období pred konkurzom. Žalobkyňa nepreukázala splnenie ani jednej z troch podmienok vzniku zodpovednosti štátu za škodu spôsobenú pri výkone verejnej moci. Súd prvej inštancie sa riadne oboznámil so žalobným návrhom, s vyjadrením žalovaného k žalobe, ako aj s inými podaniami strán sporu, vykonal rozsiahle dokazovanie, náležite posúdil skutkový a právny stav veci a dospel k správnemu, logickému a riadne odôvodnenému rozhodnutiu v predmetnej súdnej veci. Konanie na súde prvej inštancie nemalo ani inú vadu, ktorá by údajne mohla mať za následok nesprávne rozhodnutie vo veci, súd zákonne a úplne zistil skutkový stav veci, vykonal všetky dôkazy potrebné pre zistenie rozhodujúcich skutočností a na základe vykonaných dôkazov dospel k správnym skutkovým zisteniam, ktoré správne právne posúdil. Navrhol odvolaciemu súdu rozhodnutie súdu prvej inštancie ako vecne a právne správne potvrdiť. 4. Žalobkyňa sa k vyjadreniu žalovaného k odvolaniu žalobkyne nevyjadrila. 5.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žalobkyne nemožno priznať úspech. Rozsudok verejne vyhlásil dňa 28. marca 2018; o termíne verejného vyhlásenia rozsudku boli strany sporu, právny zástupca žalobkyne, upovedomené zákonným spôsobom (§ 378 ods. 1, § 219 ods. 1, ods. 3, § 385 ods. 1 C.s.p.). Rozsudok súdu prvej inštancie v celom rozsahu potvrdil (§ 387 ods. l, ods. 2, ods. 3 C.s.p.) a keďže sa stotožňuje s dôvodmi rozsudku ako správnymi, rozsudok odvolacieho súdu už ďalšie dôvody neobsahuje. Na zdôraznenie správnosti rozsudku súdu prvej inštancie odvolací súd ale považuje za potrebné uviesť ešte nasledovné. 6.1. Podľa čl. 1 ods. 1 veta prvá Ústavy Slovenskej republiky, Slovenská republika je zvrchovaný, demokratický a právny štát. 6.2. Podľa čl. 2 ods. 2 Ústavy Slovenskej republiky, štátne orgány môžu konať iba na základe Ústavy, v jej medziach a v rozsahu a spôsobom, ktorý ustanoví zákon. 6.3. Podľa čl. 2 ods. 3 Ústavy Slovenskej republiky, každý môže konať, čo nie je zákonom zakázané, a nikoho nemôže nútiť, aby konal niečo, čo zákon neukladá. 6.4. Podľa čl. 20 ods. 1 Ústavy Slovenskej republiky, každý má právo vlastniť majetok. 6.5. Podľa čl. 20 ods. 3 Ústavy Slovenskej republiky, vlastníctvo zaväzuje. 7. 1.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Z uvedeného, pre účely preskúmavanej veci, vyplýva, že Národná banka Slovenska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Na druhej strane Ústava Slovenskej republiky garantuje fyzickým a právnickým osobám široké možnosti pôsobnosti, keď im umožňuje konať všetko, čo nie je zákonom zakázané a nemožno ich nútiť, aby konali niečo, čo im zákon neukladá. 7.2. S prihliadnutím na uvedené potom možno konštatovať, že v súlade s princípom zmluvnej autonómie žalobkyňa dobrovoľne vstúpila do obchodnoprávneho vzťahu s Družstvom, jej prijatím za člena PDSI, a teda na základe individuálneho slobodného rozhodnutia prevzala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7.3. V posudzovanej veci súd prvej inštancie vykonal náležité dokazovanie potrebné na zistenie všetkých rozhodujúcich skutočností, dôležitých pre posúdenie dôvodnosti žaloby žalobkyne, ktorou sa domáhala zaplatenia náhrady škody, ako aj na posúdenie opodstatnenosti tvrdení, ktoré uvádzal žalovaný na svoju obranu, zhodnotením výsledkov vykonaného dokazovania v súlade so zásadami vyplývajúcimi z § 191 C.s.p., dospel k správnym skutkovým záverom, a na ich základe následne vyvodil aj správny právny záver, že v danej veci neboli splnené zákonné podmienky zodpovednosti štátu za škodu spôsobenú žalobkyni nesprávnym úradným postupom orgánov štátu, pričom na vec aplikoval zodpovedajúce ustanovenia zákona č. 514/2003 Z.z. o zodpovednosti za škodu spôsobenú pri výkone verejnej moci (§ 3 ods. 1, ods. 2, § 9 ods. 1, § 17 ods.1) v spojení so zákonom č. 566/2001 Z.z. o cenných papieroch a investičných službách a zákonom č. 747/2004 Z.z. o dohľade nad finančným trhom a svoje dôvody, pre ktoré žalobe žalobkyne nevyhovel a neprihliadol tak na jej námietky proti postupu orgánov štátu (NBS) pri výkone dohľadu, aj náležite, v súlade s požiadavkami vyplývajúcimi z § 220 ods. 2 C.s.p., odôvodnil, a preto možno odôvodnenie jeho rozhodnutia považovať za presvedčivé. Obsah odvolania žalobkyne nie je spôsobilý spochybniť správnosť záverov napadnutého rozsudku súdu prvej inštancie z hľadiska ňou uplatňovaných odvolacích dôvodov podľa § 365 ods. 1 písm. d), e), f), h) C.s.p., keď ani v odvolacom konaní neboli zistené také nové rozhodujúce skutočnosti alebo dôkazy, ktoré by mali za následok zmenu skutkového stavu alebo by spochybňovali správnosť právnych záverov, na ktorých súd prvej inštancie založil svoje rozhodnutie. 7.4. Súd prvej inštancie postupoval správne, keď v danej veci zisťoval základné predpoklady vzniku objektívnej zodpovednosti štátu za škodu spôsobenú jeho orgánmi pri výkone dohľadu nad finančným trhom v zmysle zákona č. 514/2003 Z.z., podľa ktorého musia byť súčasne splnené tri podmienky, a to: 1. existencia škody ako majetkovej ujmy vyjadriteľnej v peniazoch, resp. nemajetkovej ujmy vzniknutej na osobnostných právach poškodeného, 2. nezákonné rozhodnutie alebo nesprávny úradný postup orgánu štátu a 3. príčinná súvislosť medzi škodou (nemajetkovou ujmou) a nezákonným rozhodnutím alebo nesprávnym úradným postupom. Z dikcie § 9 ods. 1 zákona č. 514/2003 Z.z. vyplýva, že nesprávnym úradným postupom je aj nečinnosť orgánu verejnej moci, porušenie jeho povinnosti urobiť úkon alebo vydať rozhodnutie v zákonom stanovenej lehote či zbytočné prieťahy v konaní; ide o prípady, keď úkony zo strany orgánu verejnej moci nie sú vykonávané vôbec, alebo v určitej lehote či v lehote primeranej, zodpovedajúcej právu na prejednanie veci bez zbytočných prieťahov. Činnosť štátneho orgánu, pri ktorej realizuje svoju právomoc vymedzenú právnymi predpismi, predpokladá aktívny postup podľa príslušných procesných ustanovení, ktoré ho oprávňujú a súčasne zaväzujú na určité úkony v priebehu konania. Z uvedeného potom vyplýva, že za nečinnosť možno považovať pasivitu zo strany štátneho orgánu bez toho, aby existovala objektívna zákonná prekážka na to, aby vo veci konal a rozhodol. Podľa ustálenej súdnej praxe pokiaľ štátny orgán zisťuje podmienky a predpoklady pre vydanie rozhodnutia, za týmto účelom zhromažďuje podklady (dôkazy), hodnotí zistené skutočnosti, tieto právne posudzuje,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Rovnako za nesprávny úradný postup nie je možné považovať to, keď výklad zákona, právne posúdenie veci či aplikácia zákona na daný skutkový stav zo strany štátneho orgánu, sú odlišné od tých, aké podľa svojich predstáv očakáva ten, koho práv či právom chránených záujmov sa má rozhodnutie dotýkať. 7.5. V posudzovanej veci bolo nesporné, že podľa § 135 ods. 1 zákona o cenných papieroch bolo Družstvo ako vyhlasovateľ verejnej ponuky majetkových hodnôt, dohliadaným subjektom a Národná banka Slovenska bola orgánom štátu, ktorému bola zverená právomoc výkonu dohľadu nad jeho činnosťou. Predmetom dohľadu vo vzťahu k vyhlasovateľovi verejnej ponuky majetkových hodnôt bolo podľa § 135 ods. 2 zákona o cenných papieroch, v znení účinnom do 10.7.2009, dodržiavanie podmienok ustanovených povoleniami vydanými podľa zákona, dodržiavanie zákona a osobitných zákonov v rozsahu z nich vyplývajúceho a všeobecne záväzných právnych predpisov vydaných na ich vykonanie. Z uvedeného vymedzenia rozsahu dohľadu nepochybne vyplýva, že predmetom dohľadu vo vzťahu k vyhlasovateľovi verejnej ponuky majetkových hodnôt nebola jeho celá činnosť v rozsahu predmetu podnikania zapísaného v obchodnom registri, ani činnosť vykonávaná nad rozsah činnosti vyhlasovateľa verejnej ponuky majetkových hodnôt podľa zákona o cenných papieroch, a ani dohľad nad dodržiavaním podmienok prospektu investície, pretože tento nebolo možné považovať za povolenie vydané podľa zákona o cenných papieroch. Až s účinnosťou od 1.6.2010 bola vyhlasovateľovi verejnej ponuky majetkových hodnôt stanovená zákonom o cenných papieroch povinnosť dodržiavania schváleného prospektu investície (§ 129 ods. 3 zákona o cenných papieroch v znení zákona č. 129/2010 Z.z.), odkedy vo vzťahu k dodržiavaniu tejto povinnosti, uloženej zákonom o cenných papieroch vyhlasovateľovi verejnej ponuky majetkových hodnôt, bolo možné vykonávať dohľad a uplatňovať sankcie. S účinnosťou od 10.7.2009 bol v ustanovení § 135 ods. 2 zákona o cenných papieroch rozšírený predmet dohľadu Národnej banky Slovenska voči dohliadaním subjektom aj na zisťovanie a vyhodnocovanie informácií a podkladov o skutočnostiach, ktoré sa týkajú dohliadaných subjektov a ich činnosti, ako aj informácie a podklady o rizikách a dostatočnom krytí rizík, ktorým sú alebo môžu byť vystavené dohliadané subjekty, alebo ktoré ohrozujú záujmy alebo môžu viesť k ohrozeniu záujmov klientov dohliadaných subjektov. Dovtedy Národná banka Slovenska nevykonávala dohľad nad vyhlasovateľom verejnej ponuky majetkových hodnôt vo vzťahu k rizikovosti rozloženia jeho portfólia a nemohla mu ukladať žiadne opatrenia, resp. vyvodzovať voči nemu v tomto smere sankcie. Kompetencia Národnej banky Slovenska vo vzťahu k posudzovaniu rozloženia rizík a krytia rizík bola minimálna aj s účinnosťou od 10.7.2009, nakoľko v tomto smere zákon o cenných papieroch a ani žiadny iný všeobecne záväzný právny predpis neukladal vyhlasovateľovi verejnej ponuky majetkových hodnôt žiadne konkrétne povinnosti v oblasti obmedzenia a rozloženia rizík ani krytia rizík; vyhlasovateľ verejnej ponuky majetkových hodnôt mal aj naďalej v § 129 ods. 1 písm. b) zákona o cenných papieroch stanovenú povinnosť upozorniť v oznámení o verejnej ponuke majetkových hodnôt, že s investíciami je spojené riziko a že doterajší alebo propagovaný výnos nie je zárukou budúcich výnosov. Navyše ani od 10.7.2009 nevyplývala zo žiadneho ustanovenia zákona pre Národnú banku Slovenska kompetencia nariaďovať vyhlasovateľovi, Družstvu, do akých konkrétnych cenných papierov alebo iných majetkových aktív má investovať peňažné prostriedky zhromaždené na základe verejnej ponuky, nemohla preto Národná banka Slovenska v tomto ohľade niesť spoluzodpovednosť za podnikateľské rozhodnutia a aktivity Družstva, a tým sa de facto spolupodieľať na znášaní podnikateľského rizika. So zreteľom na uvedené potom žalobkyňa nedôvodne namieta, že Národná banka Slovenska mala, vzhľadom na zistené nedostatočné rozloženie rizika obchodníkom s cennými papiermi, vyvodiť voči Družstvu sankciu už v roku 2007; keď toto mohla sledovať a vyhodnocovať vo vzťahu k vyhlasovateľovi verejnej ponuky majetkových hodnôt až od 10.7.2009. Vo vzťahu k sankcionovaniu Družstva za nedodržanie prospektu investície odvolací súd poukazuje na zápis z rokovania zo dňa 24.8.2007, z ktorého je zrejmé, že Národná banka Slovenska vytkla Družstvu nedodržiavanie prospektu investície v tom, že majetok vložený do investičných nástrojov bol tvorený 100 % zmenkami jedného emitenta. V nadväznosti na uvedené dokladoval predseda predstavenstva Družstva bezproblémovú a úspešnú činnosť Družstva, ako dohliadaného subjektu, od roku 2001, skonštatoval, že Družstvo kladie veľký dôraz na dodržiavanie všeobecne záväzných právnych predpisov, prospektu investícií, ako i na dôveru svojich klientov, pričom doteraz neboli evidované žiadne sťažnosti zo strany klientov. Zástupcovia Družstva k vytknutému nedostatku uviedli, že znenie prospektu investície im umožňuje rozloženie finančných nástrojov v družstvách ich portfólií aj tým spôsobom, že sa tam bude nachádzať iba finančný nástroj (zmenka) jedného emitenta a keďže je táto avalovaná ďalšími dvoma spoločnosťami, dochádza k rozloženiu investičného rizika. Vo vzťahu k prospektu investície, z ktorého vyplýva, že angažovanosť voči jednému emitentovi by nemala prekročiť 30 % podiel na celkových aktívach, uviedli, že ide len o odporúčanie, ktoré nezakladá povinnosť Družstva týkajúcu sa jeho investičnej stratégie. Na uvedené reagovali predstavitelia Národnej banky Slovenska tak, že uvedený text treba chápať ako povinnosť dodržiavať uvedený limit vyhlasovateľom verejnej ponuky a nie ako odporúčanie, keď navyše zmenku ako dlhový cenný papier nepovažovali za vysoko likvidný cenný papier. Z uvedeného vyplýva, že Národná banka Slovenska vykonala dohľad vo vzťahu k Družstvu v rozsahu kompetencií vyplývajúcich jej v relevantnom období zo zákona, keď zistené nedostatky prerokovala s členmi štatutárneho orgánu dohliadaného subjektu postupom podľa § 2 ods. 8 zákona o dohľade č. 747/2004 Z.z. Napokon, ako vyplýva z obsahu spisu, výsledkom rokovania bolo rozloženie portfólia finančných nástrojov Družstvom do troch subjektov v súlade so znením schváleného prospektu investície. V danom čase nemalo Družstvo zákonom stanovenú povinnosť dodržiavať prospekt investície, a Národná banka Slovenska nedisponovala právomocou uložiť mu represívnu sankciu za tento zistený nedostatok v jeho činnosti, pretože z jeho strany nedošlo k porušeniu výslovne mu zákonom uloženej povinnosti. Vo vzťahu k OCP vykonala Národná banka Slovenska účinný dohľad v rozsahu vyplývajúcom z § 135 ods. 7 zákona o cenných papieroch, keď posudzovala rozloženie investičného rizika portfólia, ktoré obchodník s cennými papiermi spravoval a v tomto smere vykonala v dňoch 20.3.2007 - 12.4.2007 dohľad na mieste a v nadväznosti na výsledky rokovania, ktoré sa uskutočnilo dňa 24.8.2007 s členmi predstavenstva Družstva, začala z vlastného podnetu, listom zo dňa 4.9.2007, vo vzťahu k OCP konanie, výsledkom ktorého bolo uloženie mu sankcie v podobe pokuty pre porušenie zákona o cenných papieroch. Pokiaľ v tomto smere žalobkyňa namietala, že uvedená sankcia bola nedostatočná a že Národná banka Slovenska neprijala žiadne následné kontrolné alebo významnejšie opatrenia (zákaz činnosti obchodníkovi, zrušenie mu povolenia na činnosť alebo udelenia peňažnej sankcie priamo členom predstavenstva obchodníka), poukazuje odvolací súd na to, že správnosť úradného postupu Národnej banky Slovenska ohľadne uloženia jednej, z viacerých do úvahy prichádzajúcich sankcií, dohliadanému subjektu v rámci konania o vykonaní dohľadu, nemôže byť predmetom preskúmavania v tomto konaní z hľadiska nesprávneho úradného postupu, keďže by tým došlo k neprípustnému zásahu do kompetencie orgánu dohľadu; keď navyše uloženie sankcie je výsledkom správnej úvahy tohto orgánu a táto môže byť preskúmavaná len na to oprávneným inštančne nadriadeným orgánom v správnom konaní na základe podaného opravného prostriedku. Súd konajúci o nároku na náhradu škody podľa zákona č. 514/2003 Z.z. nemôže vecnú (obsahovú) správnosť rozhodnutí orgánu dohľadu posudzovať z hľadiska nesprávneho úradného postupu, ale týmito vecnými nedostatkami sa môže zaoberať jedine príslušný orgán pri preskúmavaní zákonnosti rozhodnutia, ktorého výsledkom je súd v občianskom súdnom konaní viazaný. Na základe uvedeného možno konštatovať, že súdu v tomto konaní neprináležalo prehodnocovať a posudzovať efektívnosť a účinnosť sankcie uplatnenej Národnou bankou Slovenska vo vzťahu k OCP. Okrem toho je potrebné konštatovať, že v nadväznosti na zistené nedostatky (poskytovanie investičnej služby od 13.5.2003, ktorú nemohol OCP vykonávať), bolo vydané OCP na jeho žiadosť povolenie na poskytovanie investičných služieb, riadenie portfólia rozhodnutím dňa 22.4.2008 a následne bola medzi obchodníkom s cennými papiermi a Družstvom uzatvorená nová zmluva o riadení portfólia dňa 2.6.2008. S ohľadom na uvedené nemožno vyvodiť záver o zanedbaní dohľadu Národnej banky Slovenska nad OCP. 7.6. Úrad pre finančný trh, ktorý schvaľoval prospekt Družstva pred jeho zverejnením, postupoval podľa § 126 ods. 4 v spojení s § 122 ods. 4 až 9 zákona o cenných papieroch v znení účinnom do 1.8.2008, v intenciách ktorého preskúmaval, či prospekt obsahuje predpísané náležitosti, pričom pri svojom rozhodovaní o žiadosti o schválenie prospektu investície nebol povinný preverovať pravdivosť alebo hodnovernosť údajov uvedených v prospekte, s výnimkou identifikačných údajov vyhlasovateľa verejnej ponuky a oprávnenosti osôb podpisujúcich prospekt. V prípade, ak v rámci konania o žiadosti zistil, že údaje v prospekte nezodpovedajú skutočnosti, prospekt neschválil. Jednou z náležitostí prospektu investície podľa § 128 ods. 1 písm. h) zákona o cenných papieroch je aj vyhlásenie štatutárneho zástupcu vyhlasovateľa verejnej ponuky majetkových hodnôt, že skutočnosti uvedené v prospekte investície sú úplné a pravdivé. S účinnosťou od 1.8.2005 bol upravený dodatok k prospektu v § 125c zákona o cenných papieroch, v zmysle ktorého každá nová významná skutočnosť, vecná chyba alebo nepresnosť, týkajúca sa údajov zahrnutých do prospektu, ktorá by mohla ovplyvniť správne hodnotenie cenných papierov, sa musela uviesť v dodatku k prospektu, ktorý rovnako podliehal v tom čase schváleniu úradu. S účinnosťou od 1.1.2006 prešla kompetencia schvaľovať prospekt na Národnú banku Slovenska; v § 125 ods. 2 zákona o cenných papieroch bola uložená povinnosť schvaľovať prospekt (cenného papiera) Národnej banke Slovenska, ktorá mala pri schvaľovaní prospektu posudzovať jeho úplnosť, vzájomný súlad predložených dokladov a ich zrozumiteľnosť (§ 125 ods. 7). Vo vzťahu ku schvaľovaniu dodatku prospektu (cenných papierov) bola kompetencia Národnej banky Slovenska daná ustanovením § 125c zákona o cenných papieroch s tým, že na schvaľovanie dodatku sa vzťahoval primerane § 125. Ustanovením § 127 ods. 2 zákona o cenných papieroch bola s účinnosťou od 1.1.2006 stanovená právomoc Národnej banky Slovenska schvaľovať aj prospekt investície vyhlasovateľa verejnej ponuky majetkových hodnôt, za úplnosť a pravdivosť jeho údajov naďalej zodpovedal štatutárny zástupca vyhlasovateľa verejnej ponuky majetkových hodnôt (§ 128 ods. 1, písm. h)). Až novelou zákona účinnou od 1.1.2009 bola Národná banka Slovenska povinná dohliadať aj na aktuálnosť prospektu investície (§ 127 ods. 4 zákona o CP v znení účinnom od 1.1.2009 v spojení s § 125c ods. 1), pričom povinnosť predložiť dodatok na schválenie orgánu dohľadu mal štatutárny orgán vyhlasovateľa. V nadväznosti na uvedené odvolací súd uzavrel, že žalobkyňa v tomto smere nepreukázala, že sa Národná banka Slovenska mala a mohla aj inak, ako z oznámenia Družstva, dozvedieť o vykonaných zmenách v údajoch schváleného prospektu investície, napr. z pravidelne jej predkladaných finančných správ; v tejto súvislosti odvolací súd poznamenáva, že dohľad Národnej banky Slovenska nezahŕňal kontrolu nad správnosťou finančných ukazovateľov Družstva. Rovnako nebolo ničím podložené tvrdenie žalobkyne, že nedostatky v aktualizácii údajov prospektu mali vplyv na hodnotenie majetkových hodnôt, resp. že by sankcionovanie Družstva orgánom dohľadu ovplyvnilo jeho rozhodnutie zotrvať v Družstve, resp. ďalej investovať do majetku Družstva. Žalobkyňa ničím nepreukázala, že ku vzniku škody spočívajúcej v nevyplatení jej vyrovnacieho podielu došlo v priamej a bezprostrednej príčinnej súvislosti s neaktualizovaním údajov prospektu, resp. že jej nemožnosť rozpoznať riziko investície bola zapríčinená zanedbaním dohľadu Národnej banky Slovenska nad aktualizáciou údajov, resp. nesankcionovaním Družstva za nesplnenie si v tejto súvislosti jeho povinnosti. O zhoršenej finančnej situácie Družstva sa mohla Národná banka Slovenska dozvedieť z jeho ročnej finančnej správy za rok 2009, ktorú malo Družstvo povinnosť zverejniť do 30.4.2010, avšak už predtým dňa 15.4.2010 Družstvo požiadalo Národnú banku Slovenska o preskúmanie postupu OCP a o vykonanie dohľadu na mieste u OCP vzhľadom na to, že vypovedal zmluvu o riadení portfólia s účinnosťou od 1.5.2010. Vnadväznosti na uvedené oznámenie Národná banka Slovenska okamžite konala vo vzťahu k OCP, keď u neho vykonala dohľad na mieste v období od 20.4. do 6.5.2010, ako aj vo vzťahu k Družstvu, vzhľadom na zistenú neaktuálnosť údajov uvádzaných v prospekte investície, keď ho vyzvala listom zo dňa 20.4.2010, aby predložil žiadosť o schválenie dodatku k prospektu investície, ktoré konanie sa skončilo rozhodnutím zo dňa 26.8.2010 tak, že konanie o žiadosti Družstva o schválenie dodatkov k prospektu investície bolo zastavené pre nečinnosť samotného Družstva. Následne listom zo dňa 27.8.2010 začala Národná banka Slovenska proti Družstvu konanie o uložení sankcie, výsledkom ktorého bolo rozhodnutie zo dňa 30.5.2011, ktorým zakázala Družstvu predaj majetkových hodnôt pre nedodržanie prospektu investície v zmysle § 129 ods. 3 zákona o cenných papieroch, rozhodnutím zo dňa 21.12.2010 odobrala povolenie obchodníkovi s cennými papiermi na poskytovanie investičných služieb a dňa 27.7.2010 podala trestné oznámenie v súvislosti s podozreniami o spáchaní trestného činu. 7.7. Podľa § 415 Občianskeho zákonníka každý je povinný počínať si tak, aby nedochádzalo ku škodám na zdraví, na majetku, na prírode a životnom prostredí. 7.8. Podľa § 441 Občianskeho zákonníka ak bola škoda spôsobená výlučne zavinením poškodeného, znáša ju sám. 7.9. V tejto súvislosti odvolací súd poznamenáva, že žalobkyňa mala postupovať s priemernou dávkou opatrnosti, ktorú bolo možné od nej spravodlivo požadovať a zvážiť možnú mieru rizika spojeného s jej investovaním v podobe členských vkladov v Družstve, ktorého si musela byť vedomá aj vzhľadom na povinné upozornenie vyhlasovateľa na rizikovosť investície v oznámení o verejnej ponuke (§ 129 ods. 1 písm. b) zákona o cenných papieroch) a neprimerane sa spoliehala na to, že štát v rámci výkonu dohľadu je garantom návratnosti vložených peňažných prostriedkov a ich zhodnotenia. Žalobkyňa preto nedôvodne argumentuje, že bolo porušené jej právo na legitímne očakávania v tom, že štát bude vykonávať dohľad nad finančným trhom riadne, a že ju v presvedčení o tom, že investícia do PDSI nie je riziková, ochráni pred vznikom škody. Tiež treba dodať, že neznalosť zákona ju podielu viny nezbavuje. Žalobkyňa rovnako zanedbala svoju prevenčnú povinnosť vo vzťahu ku kontrole činnosti Družstva, keď svojou účasťou na členskej schôdzi mohla uplatňovať svoje práva vyplývajúce jej z členstva, a to riadiť záležitosti Družstva a kontrolovať činnosť Družstva a jeho orgánov. Žalobkyňa uložením peňažných prostriedkov do súkromného podnikateľského subjektu prevzala na seba určité riziká, a to vrátane rizík spojených s jeho zlým hospodárením, a túto nemôže prenášať na štát. Nemožno sa stotožniť ani s tvrdením žalobkyne v tom, že medzi vzniknutou škodou, ktorá sa má rovnať hodnote ňou investovanej sumy do Družstva, resp. výške vyrovnacieho podielu a nesprávnym úradným postupom spočívajúcim v nečinnosti orgánu dohľadu, je daná príčinná súvislosť v tom, že keby včas zakročil a pozastavil by činnosť Družstva alebo OCP, nebola by žalobkyňa svoje peniaze zverila Družstvu, resp. že by vymohla ňou vložené peniaze, resp. vyrovnací podiel. Žalobkyni nevznikla škoda tým, že vstúpila do Družstva a vložila do neho peňažné prostriedky formou členských vkladov alebo tým, že skôr nevystúpila z Družstva, ale tým, že jej vznikla nevymožiteľná pohľadávka voči Družstvu na vyplatenie vyrovnacieho podielu v súvislosti s vystúpením z Družstva a škoda jej vznikne v dôsledku nevymožiteľnosti tejto jej pohľadávky od Družstva, pričom táto skutočnosť, t.j. nevymožiteľnosť, nemá príčinnú súvislosť v nečinnosti orgánu dohľadu, ale vo finančnom hospodárení Družstva. Pokiaľ by bola Družstvu uložená (najprísnejšia) sankcia zákazu činnosti, tak to samo o sebe ešte neznamená, že pohľadávka žalobkyne by bola uspokojená. Keďže výkon dohľadu Národnej banky Slovenska sa nevzťahuje na spory vyplývajúce zo záväzkovo-právnych vzťahov medzi obchodníkom s cennými papiermi a jeho klientmi (§ 136 ods. 1 zákona o CP), nemôže niesť Národná banka Slovenska zodpovednosť za zanedbanie povinnosti Družstva, ako vlastníka majetku, a kontrolovať obchodníka s cennými papiermi, ako si plní svoje povinnosti vyplývajúce mu zo zmluvy o riadení portfólia a povinnosti domáhať sa ich riadneho splnenia súdnou cestou v záujme ochrany majetku Družstva a jeho členov. Rovnako nemôže Národná banka Slovenska niesť zodpovednosť za zanedbanie povinnosti členov Družstva, kontrolovať činnosť Družstva a jeho orgánov na členskej schôdzi. Odvolací súd, zhodne so žalovaným konštatuje, že keďže žalobkyňa nebola v žiadnom právnom vzťahu, ako člen Družstva, s OCP, ktorý bol výlučne v právnom vzťahu s Družstvom ako vyhlasovateľom verejnej ponuky majetkových hodnôt, nemohlo dôjsť v bezprostrednej a priamej príčinnej súvislosti s prípadným zanedbaním výkonu dohľadu zo strany Národnej banky Slovenska nad OCP ku vzniku škody na majetku žalobkyne. 7.10. Podľa § 442 ods. 1 Občianskeho zákonníka uhrádza sa skutočná škoda a to, čo poškodenému ušlo (ušlý zisk). Škoda predstavuje ujmu, ktorá nastala v majetkovej sfére poškodeného a je objektívne vyjadriteľná peniazmi. Ušlý zisk spočíva v tom, že nenastalo zväčšenie majetku poškodeného, ktorý by bolo možné, nebyť škodnej udalosti, dôvodne očakávať s ohľadom na predvídateľný sled vecí. Charakter náhrady škody má i majetková ujma spočívajúca v strate majetkového prínosu v hodnote uplatnenej pohľadávky, lebo tým, že nebola táto dlžníkom zaplatená, nezväčšil sa majetkový stav, hoci by to bolo možné dôvodne očakávať. Vznik škody na strane veriteľa predpokladá v takomto prípade, že jeho právo na plnenie proti dlžníkovi nie je uspokojené. V zmysle uvedeného možno vyvodiť záver, že pokiaľ si žalobkyňa uplatnila pohľadávku v konkurznom konaní, ktoré ešte prebieha, je vylúčené kvalifikovať túto ako škodu, pretože ešte môže byť v rámci konkurzu uspokojená. Totiž uplatnenie a vymáhanie pohľadávky voči dlžníkovi a zároveň jej uplatnenie ako náhrada škody sa vzájomne vylučujú a podmieňujú a až výsledok uplatnenia pohľadávky môže privodiť vznik škody. Z tohto pohľadu je žaloba podaná predčasne, keďže žalobkyni škoda (v podobe nevymožiteľnosti pohľadávky) ešte nevznikla a môže jej vzniknúť až po skončení konkurzného konania, resp. po právoplatnosti rozvrhového uznesenia. V prvom rade si teda žalobkyňa musí vysporiadať svoje nároky so subjektmi zmluvných vzťahov a vo vzťahu k iným subjektom si môže uplatňovať mimozáväzkovú zodpovednosť za vznik majetkovej ujmy až po tom, čo táto ujma zo záväzkových vzťahov vznikla, teda až vtedy, ak právo žalobkyne na plnenie nebolo a už nemôže ani byť uspokojené. Náhrady za plnenie, na ktoré je povinný priamy dlžník, sa preto nemožno úspešne domáhať na ďalších subjektoch z titulu ich zodpovednosti za škodu skôr, než vôbec majetková ujma veriteľovi vznikla, teda pred vyporiadaním pohľadávky žalobkyne voči Družstvu, a to buď v rámci súdneho či konkurzného konania, eventuálne ako poškodený veriteľ Družstva aj proti zodpovedným predstaviteľom štatutárnych orgánov, titulom porušenia ich povinnosti vykonávať svoju funkciu s odbornou starostlivosťou a v súlade so záujmami Družstva a všetkých jeho členov (§ 243a Obchodného zákonníka). Z uvedených dôvodov sa odvolací súd stotožnil aj so záverom súdu prvej inštancie o tom, že žalobu žalobkyne bolo potrebné zamietnuť aj z toho dôvodu, že bola predčasne podaná. V tejto súvislosti Národná banka Slovenska dôvodne argumentuje tým, že zodpovednosť štátu za škodu titulom nesprávneho úradného postupu je subsidiárna a nastupuje až po vyčerpaní všetkých zákonných možností veriteľa vo vzťahu k priamemu dlžníkovi, na uspokojenie jeho nárokov z ich vzájomného právneho vzťahu. Žalobkyňa sa mylne domnieva, že existencia pohľadávky voči priamemu dlžníkovi jej automaticky zakladá vznik majetkovej škody, táto jej totiž nevzniká v okamihu splatnosti jej pohľadávky voči priamemu dlžníkovi, v tomto prípade Družstvu, respektíve v prípade jeho omeškania so zaplatením tejto pohľadávky, ale škoda jej vzniká až v prípade, ak sa stalo jej právo na plnenie voči priamemu dlžníkovi nevymáhateľným. V tomto smere je preto bezpredmetná námietka žalobkyne, že zákon č. 514/2003 Z.z. nevyžaduje žiadne predchádzajúce vysporiadanie súkromnoprávnych vzťahov a že žiadna platná norma neumožňuje vysloviť záver o predčasnosti podania žaloby a to ani vtedy, ak doposiaľ nemala možnosť vymôcť plnenie od subjektu, ktorý je jej povinný dané plnenie vrátiť. Pokiaľ žalobkyňa argumentovala rozsudkom Najvyššieho súdu Českej republiky sp.zn. 29 Cdo 4968/2009 zo dňa 11.4.2012 vo vzťahu k predčasnosti žaloby, poukazuje odvolací súd na to, že tento na daný prípad nedopadá, keďže ním bolo judikované v súvislosti s § 3 zákona č. 328/1991 Zb. o konkurze a vyrovnaní v znení účinnom do 31.12.2007, že rozvrhové uznesenie nie je same osebe skutočnosťou rozhodnou pre vznik alebo výšku škody spôsobenej veriteľovi porušením povinnosti podať návrh na vyhlásenie konkurzu na majetok dlžníka; a teda predmetom judikovanej veci nebolo posudzovanie zodpovednosti štátu za škodu spôsobenú orgánmi verejnej moci. V danom prípade tak odvolací súd považoval, vo vzťahu k preskúmavanej veci, za relevantné rozhodnutie Najvyššieho súdu Českej republiky sp.zn. 25 Cdo 2601/2010 zo dňa 25.8.2010, ktorý sa v ňom zaoberal nárokom na náhradu škody spôsobenej výkonom verejnej moci a v tejto súvislosti vyslovil záver, že nárok na náhradu škody spôsobenej výkonom verejnej moci môže byť voči štátu úspešne uplatnený len vtedy, ak nemôže poškodený úspešne dosiahnuť uspokojenie svojej pohľadávky voči dlžníkovi, ktorý je mu povinný plniť, a v prípade prebiehajúceho konkurzu na majetok dlžníka môže veriteľovi škoda vzniknúť až vtedy, ak nebude nárok voči dlžníkovi uspokojený ani v rámci konkurzu, pričom za nedobytnú je možno pohľadávku považovať až ku dňu, kedy žalobkyňa obdržala plnenie na základe právoplatného rozvrhového uznesenia bez ohľadu na to, že doposiaľ nebolo vydané rozhodnutie o zrušení konkurzu. 8. Záverom odvolací súd poznamenáva, že súd prvej inštancie vo veci vykonal dokazovanie správnym smerom, z neho vyvodil správne skutkové závery, vec rozhodol správne aj po právnej stránke. Rozsudok obsahuje všetky náležitosti vyplývajúce z ustanovenia § 220 ods. 2 C.s.p. V ňom dal súd prvej inštancie jasnú a presvedčivú odpoveď na podstatnú otázku, prečo žalobe nevyhovel. Dôkazy hodnotil v súlade s ustanovením § 191 C.s.p. jednotlivo i v ich vzájomnej súvislosti, pričom prihliadal na všetko, čo vyšlo za konania najavo. 9. O náhrade trov odvolacieho konania odvolací súd rozhodol podľa § 396 ods. l, § 255 ods. 1 v spojení s § 262 ods. 1 C.s.p. Žalovanému, ktorý mal v odvolacom konaní plný úspech, priznáva náhradu trov odvolacieho konania v rozsahu 100 %. V zmysle § 262 ods. 2 C.s.p. o výške náhrady trov konania rozhodne súd prvej inštancie po právoplatnosti rozhodnutia, ktorým sa konanie končí, samostatným uznesením, ktoré vydá súdny úradník. 10.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https://www.kauzis.sk/judikatura/r/ECLI:SK:KSBA:2018:1111244424.2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