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4Co/353/2017 z 23. 1. 2018</w:t>
      </w:r>
    </w:p>
    <w:p>
      <w:r>
        <w:t>Rozsudok Krajského súdu Bratislava z 23. januára 2018, sp. zn. 4Co/353/2017, ECLI:SK:KSBA:2018:1111244817.4</w:t>
      </w:r>
    </w:p>
    <w:p>
      <w:r>
        <w:t>Súd: Krajský súd Bratislava</w:t>
      </w:r>
    </w:p>
    <w:p>
      <w:r>
        <w:t>Spisová značka: 4Co/353/2017</w:t>
      </w:r>
    </w:p>
    <w:p>
      <w:r>
        <w:t>ECLI: ECLI:SK:KSBA:2018:1111244817.4</w:t>
      </w:r>
    </w:p>
    <w:p>
      <w:r>
        <w:t>Dátum vydania: 23. 1. 2018</w:t>
      </w:r>
    </w:p>
    <w:p>
      <w:r>
        <w:t>Forma: Rozsudok</w:t>
      </w:r>
    </w:p>
    <w:p>
      <w:r>
        <w:t>Oblasť práva: Občianske právo</w:t>
      </w:r>
    </w:p>
    <w:p>
      <w:pPr>
        <w:pStyle w:val="Heading2"/>
      </w:pPr>
      <w:r>
        <w:t>Text rozhodnutia</w:t>
      </w:r>
    </w:p>
    <w:p>
      <w:r>
        <w:t>Súd: Krajský súd Bratislava Spisová značka: 4Co/353/2017 Identifikačné číslo súdneho spisu: 1111244817 Dátum vydania rozhodnutia: 24. 01. 2018 Meno a priezvisko sudcu, VSÚ: JUDr. Valéria Kleinová ECLI: ECLI:SK:KSBA:2018:1111244817.4 ROZSUDOK V MENE SLOVENSKEJ REPUBLIKY Krajský súd v Bratislave v senáte zloženom z predsedníčky senátu JUDr. Valérie Kleinovej a sudcov Mgr. Ingrid Degmovej Pospíšilovej a JUDr. Michaely Frimmelovej v právnej veci žalobkyne: C. Č., D.. X.X.XXXX, N. G. X, N., zast. advokátskou kanceláriou FUTEJ &amp; Partners, s.r.o., so sídlom Radlinského 2, Bratislava, proti žalovanému: Slovenská republika, zastúpená Národnou bankou Slovenska, so sídlom Imricha Karvaša 1, Bratislava, IČO: 30 844 789, o náhradu škody vo výške 8.234,99 Eur s príslušenstvom, na odvolanie žalobkyne proti rozsudku Okresného súdu Bratislava I zo dňa 10. decembra 2014 č.k. 12C 206/2011-531, takto r o z h o d o l : Odvolací súd napadnutý rozsudok súdu prvej inštancie v časti týkajúcej sa zamietnutia žaloby vo veci samej potvrdzuje. Žalovaný nemá nárok na náhradu trov odvolacieho a dovolacieho konania. o d ô v o d n e n i e : 1. Napadnutým rozsudkom súd prvej inštancie zamietol žalobu žalobkyne, ktorou sa domáhala uložiť žalovanému povinnosť zaplatiť jej sumu 8.234,99 Eur s príslušenstvom titulom náhrady škody spôsobenej jej nesprávnym úradným postupom Národnej banky Slovenska podľa zák. č. 514/2003 Z.z. o zodpovednosti za škodu spôsobenú pri výkone verejnej moci a o zmene niektorých zákonov, zároveň zamietol jej návrh na prerušenie konania a rozhodol, že nepožiada Súdny dvor Európskej únie o rozhodnutie o predbežnej otázke podľa čl. 267 Zmluvy o fungovaní Európskej únie. Žalovanému nepriznal náhradu trov konania s poukazom na ust. § 142 ods. 1 Občianskeho súdneho poriadku platného a účinného do 30.06.2016 (ďalej len „OSP“) a s odôvodnením, že si ich náhradu nežiadal. Svoje rozhodnutie v časti výroku, ktorým žalobu v merite veci zamietol, odôvodnil právne podľa ust. § 3 ods. 1, 2, § 9 ods. 1 veta prvá a druhá pred bodkočiarkou, § 15 ods. 1 a § 17 ods. 1 zák. č. 514/2003 Z.z. o zodpovednosti za škodu spôsobenú pri výkone verejnej moci a o zmene niektorých zákonov a vecne tým, že žalobkyňa v konaní nepreukázala vznik škody, ani namietaný nesprávny úradný postup žalovaného, teda ani príčinnú súvislosť medzi ňou tvrdenou škodou a nesprávnym úradným postupom žalovaného. 2. Vykonaným dokazovaním zistil, že Úrad pre finančný trh rozhodnutím zo dňa 21.3.2002 schválil PODIELOVÉMU DRUŽSTVU SLOVENSKO INVESTÍCIE (ďalej len „Družstvo“) Prospekt investície, pri ktorom Družstvo požiadalo návrhom na začatie konania doručeným úradu dňa 16.4.2003 o schválenie jeho dodatku, a to zápisnicou z riadnej členskej schôdze Družstva zo dňa 9.1.2003, podľa ktorej mal Úrad pre finančný trh schválením Prospektu investície odobriť projekt družstiev s tým, že Úrad pre finančný trh Družstvo oboznámil,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2.6.2008 uzavrelo Družstvo s obchodníkom s cennými papiermi (spoločnosť CAPITAL INVEST, o.c.p., a.s. v likvidácii) Zmluvu o riadení portfólia, podľa ktorej sa obchodník s cennými papiermi ako obhospodarovateľ zaviazal riadiť portfólio Družstva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Poukázal na skutočnosť, že NBS rozhodnutím zo dňa 8.1.2008, č. OPK-9750/3/2007, uložila obchodníkovi s cennými papiermi pokutu vo výške 500.000,- Sk za porušenie v rozhodnutí špecifikovaných ustanovení zák. č. 566/2001 Z.z., pričom po jeho zrušení rozhodnutím zo dňa 7.5.2008 dňa 20.8.2008 rozhodnutím č. OPK-9750/2007 uložila obchodníkovi opätovne pokutu vo výške 300.000,- Sk. Rozhodnutím zo dňa 22.4.2008, č. OPK-2744-5/2007-PLP zmenila obchodníkovi s cennými papiermi povolenie na poskytovanie investičných služieb a povolila mu poskytovanie investičnej služby podľa § 6 ods. 1 písm. d/ v spojení s § 5 ods. 1 písm. a/, b/ a zák. č. 566/2001 Z.z. s obmedzením podľa § 59 ods. 3 tohto zákona, a poskytovanie investičných služieb, investičných činností a vedľajších služieb podľa § 6 ods. 1, 2 v spojení s § 5 ods. 1 zák. č. 566/2001 Z.z. v špecifikovanom rozsahu. Po obdržaní výpovede obchodníka s cennými papiermi zo Zmluvy o riadení portfólia zo dňa 30.3.2010 požiadalo Družstvo listom zo dňa 15.4.2010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23.4.2010 požiadalo Družstvo Národnú banku Slovenska o zjednanie nápravy v činnosti obchodníka s cennými papiermi, pretože tento si neplnil voči nemu základné povinnosti, spočívajúce v zabezpečení zhodnotenia finančných prostriedkov jemu zverených do správy. Poukázal na skutočnosť, že Národná banka Slovenska rozhodnutím o predbežnom opatrení zo dňa 12.7.2010, č. ODT-8305/2010, podľa § 25 ods. 1 písm. a/ zák. č. 747/2004 Z.z.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zo dňa 21.12.2010, č. ODT-8305/-5/2010, potvrdeným Bankovou radou NBS rozhodnutím zo dňa 1.3.2011, č. GUV-274/2011, odobrala obchodníkovi s cennými papiermi povolenie na poskytovanie investičných služieb z dôvodov podľa § 156 ods. 2 písm. a/, § 55 ods. 7, 9, § 85 ods. 2 v spojení s ust. § 84 ods. 1 písm. b/, § 76 ods. 2 a § 77 ods. 7 zák. č. 566/2001 Z.z., pričom rozhodnutím zo dňa 26.8.2010 č. OPK-5664/1-5/2010 zastavila konanie o schválenie dodatku k Prospektu investície z dôvodu, že žiadosť neobsahovala náležitosti stanovené zákonom, čo potvrdila Banková rada NBS rozhodnutím zo dňa 7.12.2010, č. GUV-1744/2010. Rozhodnutím zo dňa 30.5.2011 č. ODT-10890-4/2010 právoplatným dňa 18.7.2011,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investícií. Národná banka Slovenska podala dňa 27.7.2010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klientovi nemala prekročiť 30 % podielu na celkových aktívach vyhlasovateľa verejnej ponuky, a podiel emitenta CI HOLDING, a.s.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3. Z konkurzného spisu Okresného súdu Bratislava I sp. zn. 3K 95/2010 zistil, že uznesením zo dňa 11.4.2011, č.k. 3K/95/2010-21, právoplatným dňa 5.5.2011, vyhlásil konkurz na majetok Družstva ako úpadcu, a do funkcie správcu ustanovil O.. O. U., pričom veritelia Družstva boli vyzvaní na prihlásenie pohľadávok. 4. Konštatoval, že žalobkyňa vo svojich ústnych prednesoch uviedla, že sa stala členom Družstva PODIELOVÉ DRUŽSTVO SLOVENSKÉ INVESTÍCIE a po zániku jej členstva dňa 10.12.2010 jej vznikol nárok na vyrovnávací podiel vo výške 8.234,99 Eur, ktoré jej družstvo nevyplatilo. Svoju pohľadávku prihlásila do konkurzu, ktorá bola správcom konkurznej podstaty v celom rozsahu popretá. Žalobkyňa podala incidenčnú žalobu vedenú pod sp. zn. 1Cbi 280/2011, ktoré konanie nie je právoplatne skončené. 5. Súd prvej inštancie vyhodnotil, že žalobkyňa v konaní nepreukázala existenciu predpokladov zodpovednosti žalovaného za škodu podľa zák.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keď nepreukázanie čo i len jedného z týchto predpokladov má za následok zamietnutie celého návrhu. 6. Z vykonaného dokazovania mal za preukázané, že žalobkyňa sa stala členom družstva PODIELOVÉ DRUŽSTVO SLOVENSKÉ INVESTÍCIE, vystupovala pod č. XXXXX. Podľa rozhodnutia predstavenstva Družstva bol vlastníkom členského podielu v hodnote 4.250,81 Eur. V dôsledku jej žiadosti o zániku jej členstva v družstve po jej žiadosti došlo u nej k nároku na vyplatenie vyrovnávacieho podielu vo výške 8.234,99 Eur, ktorá pohľadávka bola splatná dňa 10.6.2011. Uvedenú sumu si prihlásila ako pohľadávku v rámci konkurzu, ktorá bola popretá a žalobkyňa iniciovala incidenčnú žalobu, pričom konanie o nej vedené pod sp. zn. 1Cbi 280/2011 na Okresnom súde Bratislava I nie je právoplatne skončené. Poukázal na ustálenú judikatúru NS SR i NS ČR, podľa ktorej platí, že nárok na náhradu škody podľa zák. č. 58/1969 Zb., ako aj podľa zák. č. 514/2003 Z.z. môže byť úspešne uplatnený len vtedy, ak nemožno dosiahnuť uspokojenie veriteľa voči dlžníkovi iným titulom. Mal za to, že Družstvo je subjektom povinným vydať jej bezdôvodné obohatenie titulom jej nároku na vyplatenie vyrovnávacieho podielu. Žalobkyňa v čase rozhodovania (poukaz na ust. § 154 OSP) nepreukázala podľa súdu prvej inštancie bezúspešnosť uplatňovania svojich práv voči Družstvu, keď oprávnenosť jej nároku je predmetom konania o ňou iniciovanej incidenčnej žalobe, konkurzné konanie nie je právoplatne skončené. Nie je teda aktuálne ustálený majetok úpadcu - Družstva, z ktorého by mala byť jej pohľadávka uspokojená. Preto nemohol ustáliť, či a najmä v akej výške vznikla žalobkyni škoda, s tým, že uvedené okolnosti sú rozhodné aj pre plynutie premlčacej doby na uplatnenie daného nároku. Vzhľadom na prebiehajúce konkurzné konanie teda nemožno podľa súdu prvej inštancie vylúčiť uspokojenie žalobkyne v rámci neho. 7. Pokiaľ ide o nesprávny úradný postup spočívajúci v oneskorenom zistení neaktuálnosti údajov zahrnutých do Prospektu investície a tým neplatnosti Prospektu investície a následnom oneskorení zakázania činnosti Družstva, súd prvej inštancie uviedol, že dohľad Národnej banky Slovenska nad činnosťou Družstva ako vyhlasovateľa verejnej ponuky majetkových hodnôt, bol regulovaný zák. č. 566/2001 Z.z. v obmedzenom, resp. vymedzenom rozsahu, spočívajúcom v kontrole povinností uložených vyhlasovateľovi verejnej ponuky majetkových hodnôt zákonom, keď k takým povinnostiam patrili od 01.01.2009 i povinnosť aktualizácie Prospektu investícií podľa ust. § 125c ods. 1 v spojení s ust. § 127 ods. 4 zák. č. 566/2001 Z.z. a od 01.06.2010 povinnosť dodržiavania Prospektu investícií podľa ust. § 129 ods. 3 zák. č. 566/2001 Z.z.. Dospel k záveru, že v relevantnom čase v roku 2007 nebolo možné vyhlasovateľovi verejnej ponuky majetkových hodnôt uložiť sankciu za nedodržanie prospektu investície a ani za jeho neaktualizovanie, pretože táto povinnosť vtedy nebola vyhlasovateľovi uložená zákonom. Povinnosť aktualizácie Prospektu investície sa vzťahovala primárne na Družstvo, ktoré malo v lakom prípade vypracovať dodatok Prospektu investícií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uviedol,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banku Slovenska zistila zmeny v údajoch v Prospekte investícií, ktoré by mohli ovplyvniť hodnotenie majetkových hodnôt, s následkom neaktuálnosti Prospektu investícií,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investícií, ktorú síce predložilo, táto však (ako vyplýva z rozhodnutia banky č. OPK-5664/1-5/2010 zo dňa 26.08.2010) neobsahovala všetky náležitosti podľa zák. č. 747/2004 Z.z., pričom rovnaké nedostatky mal aj dodatok Prospektu investícií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súd prvého stupňa v jej postupe namietaný nesprávny úradný postup nezistil. Vo vzťahu k nesprávnemu úradnému postupu, spočívajúcom v prijatí nedostatočných opatrení na nápravu protiprávneho stavu uviedol, že predmetom konania je nesprávny úradný postup žalovaného a nie obchodníka s cennými papiermi, a preto v priamej príčinnej súvislosti s ním mohla vzniknúť škoda len Družstvu u nie žalobkyni,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Súd prvej inštancie sa nestotožnil ani s argumentáciou žalobkyne pokiaľ išlo o tvrdený nesprávny úradný postup žalovaného, spočívajúci v prijatí nedostatočných opatrení na nápravu protiprávneho stavu po zistení závažných pochybení obchodníka s cennými papiermi pri činnosti voči Družstvu, a to z dôvodu absencie priamej príčinnej súvislosti s prípadnou škodou na strane žalobkyne, keď z listinných dôkazov, najmä z rozhodnutí Národnej banky Slovenska o uložení pokút vo výške 16.596,96 eur (500.000,- Sk) a vo výške 9.958,18 eur (300.000,- Sk) mal za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napravuje len dohliadaný subjekt alebo iná osoba, ktorej sa má pokuta, prípadne sankcia, uložiť.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samotnej žalobkyne, ktorá sa ako členka Družstva mala aktívne a včas zaujímať o svoje práva a ich výkon voči Družstvu a jeho orgánom, a zamedziť tak znehodnocovaniu, príp. nevymožiteľnosti svojich majetkových a iných práv súvisiacich s Družstvom. Poukázal na podstatnú skutočnosť, že vo veci je podstatný len prípadný nesprávny úradný postup, ktorého by sa mohla dopustiť NBS zanedbaním dohľadu vo vzťahu k dohliadanému subjektu, ktorým je Družstvo, nakoľko len v priamej príčinnej súvislosti s takýmto nesprávny úradným postupom by mohla žalobkyni vzniknúť škoda. Zanedbanie dohľadu nad Obchodníkom s cennými papiermi by mohlo spôsobiť škodu len družstvu, čo je subjekt odlišný od nej. Konštatoval, že NBS dohľad nad dohliadaným subjektom - Družstvom nezanedbala a nedopustila sa preto nesprávneho úradného postupu. Medzi žalobkyňou uvádzanou škodu a vytýkaným (nepreukázaným) nesprávnym úradným postupom navyše podľa neho neexistuje ani príčinná súvislosť. Vzhľadom na nepreukázanie splnenia všetkých zákonom požadovaných podmienok na úspešné uplatnenie nároku na náhradu škody v zmysle zák. č. 514/2003 Z.z., keď v konaní nebol preukázaný nesprávny úradný postup, nebol preukázaný vznik škody a ani príčinná súvislosť medzi uplatnenou škodou a vytýkaným nesprávnym úradným postupom, žalobu vyhodnotil za nedôvodnú. Vzhľadom na vyššie uvedené závery nepripustil navrhnuté dokazovanie výsluchom svedkov a listinným dôkazom - účtovnej dokumentácie družstva za roky 2002 až 2010 na preukázanie výšky uplatnenej škody. 8. Proti tomuto rozsudku podala riadne a včas prostredníctvom svojho právneho zástupcu odvolanie žalobkyňa, a to v časti výroku, ktorým súd prvej inštancie zamietol jej žalobu na zaplatenie náhrady škody s príslušenstvom, a žiadala rozsudok v tejto časti zmeniť, a jej žalobe vo veci samej vyhovieť, resp. rozsudok súdu prvej inštancie v uvedenej časti zrušiť a vec vrátiť na ďalšie konanie. Zároveň žiadala priznať náhradu trov konania. Uviedla, že Národná banka Slovenska zanedbávala svoje povinnosti pri výkone dohľadu nad Družstvom aj obchodníkom s cennými papiermi minimálne od roku 2007. Jej povinnosťou podľa ust. § 137 ods. 2 zákona o cenných papieroch je a bolo zisťovanie a vyhodnocovanie informácií a podkladov o skutočnostiach, ktoré sa týkajú dohliadaných subjektov a ich činností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investícii, vydaný vtedajším Hradom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jej. Poukázala na skutočnosť, že v konaní vedenom na Okresnom súde Bratislava I pod sp. zn. 7C 206/2011 bolo výpoveďou svedka L.. R. M., Y..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L.. U.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navrhovateľkou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Uviedla, že žiadna platná právna norma neumožňuje vysloviť záver o predčasnosti podania návrhu, a to ani vtedy, ak doposiaľ nemala možnosť vymôcť plnenie od subjektu, ktorý jediný je podľa názoru žalovaného a prvoinštančného súdu povinný, jej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nej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Namietala tiež, že zo zápisníc o pojednávaní pred súdom prvej inštancie vyplýva, že listinné dôkazy vyžiadané súdom prvej inštancie, resp. predložené účastníkmi konania neboli riadne vykonané spôsobom podľa ust. § 129 ods. 1 OSP (s poukazom na uznesenie Najvyššieho súdu Slovenskej republiky sp. zn. 6M Cdo 11/2010 zo dňa 31.01.2012). 9. Žalovaný vo svojom vyjadrení k odvolaniu žalobkyne žiadal rozsudok súdu prvej inštancie v napadnutej časti potvrdiť, keď mal za to, že súd prvej inštancie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žalovaným, z ktorých je jeho úradný postup preukázaný. Nesúhlasil s tvrdením žalobkyne, že je povinnosťou všeobecného súdu dať odpoveď na všetky otázky nastolené účastníkom konania (aktuálne stranou sporu),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jeho základné právo na spravodlivý proces (IV. ÚS 115/03, III. ÚS 209/04, I. ÚS 241/07). Uviedol, že podstatou práva na spravodlivé konanie nie je právo na úspech v konaní, a teda právo na rozhodnutie zodpovedajúce názorom a predstavám žalobkyne. Mal za to, že žalobkyňa nevyužila všetky možnosti na uplatnenie a vymoženie svojho nároku, pretože nepodala žiadnu žalobu proti členom predstavenstva a ani členom kontrolnej komisie Družstva, ktorí boli zodpovední za riadenie Družstva a za hospodárenie s jej majetkom. 10. Ohľadom žalobkyňou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m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Za nepravdivé, klamlivé a zavádzajúce považoval tvrdenia žalobkyne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žalobkyne,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Zdôraznil, že z vykonaného dokazovania jednoznačne vyplynulo, že žalobkyňa nepreukázala, že sa bezúspešne domáhala vydania svojej pohľadávky od dlžníka, teda Družstva, keďže stále je účastníčkou prebiehajúceho konkurzného konania. V tejto súvislosti poukázal na judikatúru NS ČR, podľa ktorej, kým má žalobkyňa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žalobkyne, keďže vznik škody a jej výška závisia od výsledku konkurzného konania, teda škoda môže žalobkyni vzniknúť až po jeho ukončení. Škoda totiž podľa neho nevzniká v okamihu splatnosti pohľadávky a ani v okamihu omeškania dlžníka, ale mohla by vzniknúť okamihom, keď sa právo veriteľa stalo fakticky nevymáhateľným (III. ÚS 361/09 z 26.11.2009, II. ÚS 165/2012 z 13.2.2013). Zároveň uviedol,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lObo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žalovanému je známe, že na Okresnom súde Bratislava I sú proti nemu vedené stovky sporov na rovnakom skutkovom a právnom základe, pričom vo všetkých sporoch majú žalobcovia rovnakého právneho zástupcu. 11. Krajský súd v Bratislave ako súd odvolací po prejednaní odvolania žalobkyne dospel k záveru, že toto odvolanie nie je dôvodné, majúc za to, že súd prvej inštancie riadne zistil skutkový stav veci, keď vykonal dokazovanie v rozsahu potrebnom na zistenie rozhodujúcich skutočností (§ 120 ods. 1 OSP) z hľadiska posúdenia opodstatnenosti žaloby žalobkyne na náhradu škody spôsobenej nesprávnym úradným postupom orgánu verejnej moci, výsledky vykonaného dokazovania správne zhodnotil (§ 132 OSP), a na ich základe dospel k správnym skutkovým a právnym záverom, ktoré v napadnutom rozhodnutí aj náležité a veľmi podrobne odôvodnil (§ 157 ods. 2 OSP). Vo veci rozhodol rozsudkom zo dňa 23.09.2015 sp. zn. 4Co 73/2015 tak, že rozsudok súdu prvej inštancie v napadnutej časti týkajúcej sa zamietnutia žaloby vo veci samej vrátane trov konania potvrdil. 12. V dôsledku dovolania podaného žalobkyňou Najvyšší súd Slovenskej republiky uznesením zo dňa 12.07.2017 uvedený rozsudok Krajského súdu v Bratislave v potvrdzujúcej časti výroku týkajúceho sa zamietnutia žaloby vo veci samej zrušil a vec mu v tomto rozsahu vrátil na ďalšie konanie, a to s poukazom na svoje rozhodnutie sp. zn. 3Cdo 156/2014 publikovanom v Zbierke stanovísk najvyššieho súdu a rozhodnutí súdov Slovenskej republiky ako judikát R 8/2016, v ktorom uviedol, že „nevyhnutnou podmienkou zabezpečenia účinnej možnosti odvolateľa vyjadriť sa k úkonu protistrany svojou replikou je, že mu súd na toto vyjadrenie poskytne primeranú lehotu, ktorá nemôže byť kratšia ako päť dní“. V danom prípade z obsahu spisu zistil, že žalovaná sa vyjadrila k odvolaniu žalobkyne v procesnom úkone zo 06.02.2015, v ktorom podrobne skutkovo a právne argumentovala a polemizovala s uplatnenými odvolacími dôvodmi žalobkyne. Predmetný procesný úkon žalovanej bol žalobkyni doručený bezprostredne po nariadení termínu verejného vyhlásenia rozsudku odvolacím súdom. Vyjadrenie žalovanej k odvolaniu žalobkyne bolo odvolacím súdom právnemu zástupcovi žalobkyne doručené 21.09.2015 a 23.09.2015 odvolací súd vyhlásil svoj potvrdzujúci rozsudok, teda nie v primeranej lehote, aby žalobkyňa mala vytvorenú možnosť vyjadriť s k úkonu protistrany svojou replikou. Najvyšší súd mal za to, že odvolací súd týmto postupom založil procesnú vadu konania považovanú v čase jeho rozhodovania za znemožňujúcu realizáciu procesných práv. 13. Podľa § 470 ods. 1 Civilného sporového priadku (ďalej len „CSP“) ak nie je ustanovené inak, platí tento zákon aj na konania začaté predo dňom nadobudnutia jeho účinnosti. 14. Podľa § 470 ods. 2 CSP, veta prvá, právne účinky úkonov, ktoré v konaní nastali predo dňom nadobudnutia účinnosti tohto zákona, zostávajú zachované. 15. Krajský súd v Bratislave ako súd odvolací prejednal vec podľa § 378 ods. 1, § 379 a § 380 ods. 1 CSP bez pojednávania s poukazom na ust. § 385 ods. 1 CSP a postupom podľa § 219 ods. 3 v spojení s § 378 ods. 1 CSP. Dospel k záveru, že odvolanie žalobkyne nie je dôvodné. Súd prvej inštancie riadne zistil skutkový stav veci, keď vykonal dokazovanie správnym smerom a v rozsahu potrebnom pre posúdenie opodstatnenosti žaloby, výsledky vykonaného dokazovania správne zhodnotil a na vec aplikoval zodpovedajúce právne normy, ktoré aj správne vyložil. Svoje skutkové a právne závery v napadnutom rozhodnutí aj náležite a podrobne odôvodnil, náležite sa vysporiadal s podstatnými tvrdeniami strán sporu. Odvolací súd sa s jeho právnymi závermi stotožňuje a konštatuje správnosť jeho dôvodov (§ 387 ods. 2 CSP). Odôvodnenie napadnutého rozsudku je dostatočne vyčerpávajúce, preto si nežiada ani doplniť dôvody na zdôraznenie jeho správnosti, nakoľko by došlo len k opakovaniu vecných a právnych záverov súdu prvej inštancie. V odvolaní uvádzané argumenty nie sú spôsobilé privodiť iný než napadnutým rozsudkom vyslovený právny záver o neexistencii zákonných predpokladov pre vznik uplatneného. Z uvedených dôvodov sa odvolací súd vyjadruje len k odvolacím námietkam žalobkyne, s tým, že dáva do pozornosti, že vyjadrenie žalobkyne k vyjadreniu žalovaného k jej odvolaniu proti preskúmavanému rozsudku nebolo doposiaľ, t.j. ani po poskytnutí primeranej lehoty, podané. 16. Z obsahu spisu vyplýva, že žalobkyňa mala voči PODIELOVÉMU DRUŽSTVU SLOVENSKÉ INVESTÍCIE, Poľná č. 1, Bratislava, IČO: 35 784 717 (ďalej „Družstvo"), toho času v konkurze vyhlásenom uznesením Okresného súdu Bratislava I zo dňa 11.04.2011, č.k. 3K 95/2010-21, právoplatným dňa 05.05.2011, pohľadávku vo výške 8.234,99 Eur, ktorá jej Družstvom nebola vyplatená, a uplatnila si ju voči Družstvu v konkurze, následne po popretí časti tejto pohľadávky bola žalobkyňou iniciovaná žaloba o určenie jej oprávnenosti, konanie o ktorej nie je doposiaľ právoplatne skončené.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1. bod 2 záväzok obchodníka s cennými papiermi hospodáril s portfóliom Družstva, pravidelne sledovať a vyhodnocovať spravované portfólio, obstarávať predaj cenných papierov z port fóliu,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stranami sporu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žalobkyňa žalobou domáhala uloženia povinnosti žalovanému zaplatiť jej škodu, ktorá jej mala vzniknúť v príčinnej súvislosti s nesprávnym úradným postupom Národnej banky Slovenska, špecifikovanom v žalobe a jej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24.08.2006, kedy pri kontrole Družstva zistila, že z hľadiska rizikovosti portfólia, má portfólio nedostatočne rozložené, t.j.,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žalobkyňa nemohla rozpoznať riziko svojej investície už skôr, najmä po zisteniach, že obchodník s cennými papiermi poskytol Družstvu investičnú službu, ktorú mu poskytovať nemohol. 17. V posudzovanej veci sa žalobkyňa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žalobkyne na náhradu škody je ust. § 9 zák. č. 514/2003 Z.z., podľa ktorého stál zodpovedá za škodu spôsobenú nesprávnym úradným postupom. 18.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19.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20.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21.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22. Podľa § 420 ods. 1 Občianskeho zákonníka, každý zodpovedá za škodu, ktorú spôsobil porušením právnej povinnosti. 23. Podľa § 442 ods. 1 Občianskeho zákonníka, uhrádza sa skutočná škoda a to, čo poškodenému ušlo (ušlý zisk). 24. Z dikcie citovaných zákonných ustanovení teda vyplýva, že škoda ako kategória občianskeho práva sa chápe ako ujma, ktorá nastala v majetkovej sfére poškodeného a je objektívne vyjadri 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25. Odvolací súd sa najskôr stotožnil so záverom súdu prvej inštancie,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Družstvu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žalobkyňa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žalobkyňa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26. Nebolo možné sa stotožniť ani s námietkou žalobkyne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stál, musí niesť objektívnu zodpovednosť za konanie svojich orgánov, ktorým priamo zasiali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m,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27.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e/ Zmluvy v spojení s § 5 zák. č. 566/2001 Z.z. o cenných papieroch). V danom prípade išlo o služby, ktoré Družstvo ako klient obchodníka s cennými papiermi využívalo na vlastné riziko s vedomím, že ziskovosť uvedených operácií nie je zaručená, a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žalobkyni. 28. Nebolo možné stotožniť sa ani s námietkou žalobkyne o nedostatočných opatreniach Národnej banky Slovensku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 5 0-5/2 007, uložila obchodníkovi s cennými papiermi pokutu vo výške 9.958,18 eur (300.000,- Sk), a následne rozhodnutím zo dňa 21.12.2010, č. ODT-8305-5/20KK, ktorým odobrala obchodníkovi s cennými papiermi povolenie na poskytovanie investičných služieb, odvolací súd považuje za dôležité zdôrazniť, že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(strana sporu), koho práv či právom chránených záujmov sa má rozhodnutie dotýkať. 29.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30.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žalobkyňa očakávala a namietala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súdom prvej inštancie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žalobkyňa tvrdený nesprávny úradný postup žalovaného v konaní nepreukázala. 31.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32. Z obsahu spisu tiež vyplýva, že Družstvo, ktoré je v súčasnosti v konkurze, vyhlásenom uznesením Okresného súdu Bratislava I zo dňa 11.04.2011, č.k. 3K 95/2010-21, právoplatným dňa 05.05.2011, malo voči žalobkyni dlh v žalovanej výške, pričom súd prvej inštancie správne vyhodnotil, že žalobkyňa v konaní neuniesla dôkazné bremeno, keď nepreukázala vznik škody, pretože nepreukázala bezúspešne domáhanie sa úhrady pohľadávky voči dlžníkovi, teda Družstvu, s ktorým bola v právnom vzťahu, a ktoré je vo vzťahu k nej v pozícii dlžníka povinného jej vydať získaný prospech v podobe vyrovnacieho podielu. Kým teda nepreukázala bezúspešne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žalobkyne, rozporujúce záver súdu prvej inštancie o predčasnosti podanej žaloby, ako nedôvodné. 33. Nebolo možné sa stotožniť ani s námietkou žalobkyne v podanom odvolaní, týkajúcou sa údajného procesného pochybenia súdu prvej inštancie, ktorý podľa nej na pojednávaní nevykonal dokazovanie listinnými dôkazmi predpísaným spôsobom, nakoľko z obsahu zápisníc o pojednávaní pred prvoinštančným súdom vyplýva, že súd prvej inštancie právneho zástupcu žalobkyne vyzval na vyjadrenie sa k nutnosti vykonania dôkazu listinami založenými v spise a k dokazovaniu listinných dôkazov na CD (spoločné listinné dôkazy pre všetky identické súdne konania), s tým, že právny zástupca žalobkyne výslovne netrval na vykonaní týchto dôkazov dôvodiac, že ich obsah je mu známy z iných súdnych konaní s totožným predmetom konania. Nemožno teda u žalobkyne konštatovať, že by jej procesným postupom súdu prvej inštancie bolo odňaté právo na spravodlivé súdne konanie. 34. Žalobcom vytýkané procesné pochybenie súdu prvej inštancie, ktoré malo spočívať v riadnom nevykonaní dokazovania nevyhnutného k preukázaniu rozhodujúcich skutočností, spôsobom uvedeným v ust. § 129 ods. l OSP, teda nebolo odvolacím súdom zistené. 35. S poukazom na citované ustanovenie a za stavu, keď súd prvej inštancie v danom prípade v potrebnom rozsahu pre rozhodnutie vo veci samej zistil skutkový stav, vykonaním potrebných dôkazov, a keď žalobkyňa v odvolaní neuviedla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odvolací súd tento rozsudok v dovolacím súdom zrušenom rozsahu ako vecne správny podľa ust. § 387 ods. 1 CSP potvrdil. 36. O nároku na náhradu trov odvolacieho a dovolacieho konania rozhodol odvolací súd podľa § 453 ods. 3 a § 255 ods. 1 CSP v spojení s § 378 ods. 1 CSP vzhľadom na plný úspech žalovaného vo veci, ktorému však nárok na náhradu trov odvolacieho a dovolacieho konania nepriznal, keďže mu v rámci odvolacieho a dovolacieho konania žiadne trovy nevznikli. 37.Toto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https://www.kauzis.sk/judikatura/r/ECLI:SK:KSBA:2018:1111244817.4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