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15Co/43/2017 z 30. 1. 2018</w:t>
      </w:r>
    </w:p>
    <w:p>
      <w:r>
        <w:t>Rozsudok Krajského súdu Bratislava z 30. januára 2018, sp. zn. 15Co/43/2017, ECLI:SK:KSBA:2018:1111244993.3</w:t>
      </w:r>
    </w:p>
    <w:p>
      <w:r>
        <w:t>Súd: Krajský súd Bratislava</w:t>
      </w:r>
    </w:p>
    <w:p>
      <w:r>
        <w:t>Spisová značka: 15Co/43/2017</w:t>
      </w:r>
    </w:p>
    <w:p>
      <w:r>
        <w:t>ECLI: ECLI:SK:KSBA:2018:1111244993.3</w:t>
      </w:r>
    </w:p>
    <w:p>
      <w:r>
        <w:t>Dátum vydania: 30. 1. 2018</w:t>
      </w:r>
    </w:p>
    <w:p>
      <w:r>
        <w:t>Forma: Rozsudok</w:t>
      </w:r>
    </w:p>
    <w:p>
      <w:r>
        <w:t>Oblasť práva: Občianske právo</w:t>
      </w:r>
    </w:p>
    <w:p>
      <w:pPr>
        <w:pStyle w:val="Heading2"/>
      </w:pPr>
      <w:r>
        <w:t>Text rozhodnutia</w:t>
      </w:r>
    </w:p>
    <w:p>
      <w:r>
        <w:t>Súd: Krajský súd Bratislava Spisová značka: 15Co/43/2017 Identifikačné číslo súdneho spisu: 1111244993 Dátum vydania rozhodnutia: 31. 01. 2018 Meno a priezvisko sudcu, VSÚ: JUDr. Mária Hajdínová ECLI: ECLI:SK:KSBA:2018:1111244993.3 ROZSUDOK V MENE SLOVENSKEJ REPUBLIKY Krajský súd v Bratislave v senáte zloženom z predsedníčky senátu JUDr. Márie Hajdínovej a členov senátu JUDr. Evy Mészárosovej a JUDr. Silvie Walterovej v právnej veci žalobcu : S.. Z. S. , narodený dňa XX.X.XXXX, trvale bytom G. G., G. č. XX/B, zastúpený: FUTEJ &amp; Partners, s.r.o., Bratislava, Radlinského č. 2, IČO: 35 955 341, za ktorého koná JUDr. Daniel Futej, CSc., proti žalovanému: Slovenská republika - Národná banka Slovenska, Bratislava, Imricha Karvaša č. 1, o náhradu škody vo výške 10.800,- € s príslušenstvom, na odvolanie žalobcu proti rozsudku Okresného súdu Bratislava I. zo dňa 3. novembra 2016, č.k. 7 C 221/2011-567, takto r o z h o d o l : I. Rozsudok Okresného súdu Bratislava I. zo dňa 3. novembra 2016, č.k. 7 C 221/2011-567, p o t v r d z u j e . II. Žalovanému p r i z n á v a náhradu trov odvolacieho konania v rozsahu 100 %. o d ô v o d n e n i e : 1. Rozsudkom zo dňa 3.11.2016, č.k. 7 C 221/2011-567, zamietol súd prvej inštancie žalobu, ktorou sa žalobca domáhal proti žalovanému zaplatenia sumy 10.800,- € s príslušenstvom, titulom náhrady škody spôsobenej nesprávnym úradným postupom Národnej banky Slovenska (ďalej len „NBS“) pri výkone dohľadu nad činnosťou PODIELOVÉHO DRUŽSTVA SLOVENSKÉ INVESTÍCIE (ďalej len „Družstvo“) a obchodníka s cennými papiermi (ďalej len „OCP“). Svoje rozhodnutie právne odôvodnil ustanovením čl. 2 ods. 2 Ústavy Slovenskej republiky, § 1, § 3 ods. 1 písm. d/, § 9 ods. 1, ods. 2, § 15 ods. 1, § 17 ods. 1 zákona č. 514/2003 Z.z. o zodpovednosti za škodu spôsobenú pri výkone verejnej moci, § 127 ods. 2, § 128 zákona č. 566/2001 Z.z. o cenných papieroch a investičných službách a o zmene a doplnení niektorých zákonov a vecne tým, že vykonaným dokazovaním mal za preukázané, že žalobca bol členom Družstva, do tohto Družstva vložil členský vklad a stal sa vlastníkom členského podielu vo výške 10.800,- €. Žiadosťou zo dňa 11.2.2011 žalobca požiadal o zrušenie členského podielu bez špecifikácie vyrovnacieho podielu, ktorý mu má byť vyplatený, bez vyznačenia, že žiada o vyplatenie vyrovnacieho podielu. Súd prvej inštancie v dôvodoch svojho rozhodnutia poukázal na to, že na vznik zodpovednosti štátu za škodu spôsobenú nesprávnym úradným postupom žalovaného sa vyžaduje súčasne splnenie nasledujúcich podmienok: existencia škody ako majetkovej ujmy vyjadriteľnej v peniazoch, nesprávny úradný postup orgánu štátu a príčinná súvislosť medzi škodou a nesprávnym úradným postupom. Dospel k záveru, že žalovaný svojím postupom neporušil svoje povinnosti, keďže pri výkone verejnej moci postupoval v rozsahu svojich kompetencií daných mu zákonom, nedopustil sa pri svojom rozhodovaní žiadneho excesu a ani nepostupoval spôsobom nezlučiteľným s ochranou základných práv a ľudských slobôd, a preto jeho postup nie je možné kvalifikovať ako nesprávny podľa zákona č. 514/2003 Z.z. Jeho postup bol v súlade s čl. 2 ods. 2 Ústavy Slovenskej republiky, podľa ktorého štátne orgány môžu konať iba na základe Ústavy, v jej medziach, v rozsahu a spôsobom, ktorý ustanoví zákon. Štát (Slovenská republika) nemôže priamo zasahovať do vlastnej činnosti družstva (teda ani družstva PDSI) a jeho majetkovoprávnych vzťahov, v ktorých má družstvo autonómne postavenie a jeho vnútorné vzťahy sa spravujú princípmi členskej samosprávy v družstve v zmysle stanov družstva a ustanovení Obchodného zákonníka. Pokiaľ by žalovaný zakázal činnosť spočívajúcu v uzatváraní vyššie uvedených vzťahov s členmi družstva (občanmi) a družstvom, zasiahol by tým do občianskych alebo obchodnoprávnych vzťahov a do zmluvnej autonómie subjektov súkromného práva ako aj do vlastníckeho práva občanov mimo rámca ochrany garantovanej čl. 20 ods. 1 Ústavy Slovenskej republiky, pretože by tým obmedzil, resp. zmaril, ich možnosť nadobudnúť majetkové hodnoty a realizovať svoje práva a uplatňovať nároky vyplývajúce z uvedených zmlúv. Žalovaný nevykonával a ani nemohol vykonávať dohľad nad celkovou činnosťou Družstva ako vyhlasovateľa verejnej ponuky majetkových hodnôt, keďže by konal v rozpore s čl. 2 ods. 2 Ústavy Slovenskej republiky a v rozpore s ustanoveniami zákona č. 566/1992 Zb. o Národnej banke Slovenska, so zákonom č.566/2001 Z.z. o cenných papieroch a zákonom č. 747/2004 Z.z. o dohľade nad finančným trhom. Žalovaný vykonáva dohľad nad činnosťou vyhlasovateľa len v zákonom vymedzenom limitovanom rozsahu podľa zákona č. 566/2001 Z.z., t.j. bol oprávnený kontrolovať zverejnenie schváleného prospektu investície pred začatím verejnej ponuky (§ 126 ods. 2 a § 127 citovaného zákona), aktuálnosť prospektu investície počas lehoty trvania verejnej ponuky, plnenie informačných povinností vyhlasovateľa verejnej ponuky majetkových hodnôt či dodržiavanie ustanovenia § 126 ods. 5 zákona č. 566/2001 Z.z. Súd prvej inštancie dôvodil, že žalobca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Sám žalobca žalobu odôvodňoval tým, že peňažné prostriedky do Družstva vložil výhradne a len z dôvodu, že sa spoľahol na to, že družstvo a aj obchodník s CP sú subjekty, nad ktorými vykonáva dohľad žalovaný, a tak že bude zabezpečené ich riadne fungovanie a tým budú nielen ochránené jeho peňažné prostriedky, ale aj budú zhodnotené v garantovanej výške. Jeho spoľahnutie vychádzalo z toho, že Družstvo malo ako jednu z činností zapísaných v predmete činnosti podľa výpisu z Obchodného registra zhromažďovanie peňažných prostriedkov od svojich členov formou členských vkladov a vykonávanie činností na uspokojovanie potrieb svojich členov, spočívajúce v efektívnom zhodnotení vložených finančných prostriedkov. Žalobca vložil svoje finančné prostriedky do Družstva s plným vedomím toho, že vložením finančných prostriedkov sa stal členom podnikateľského subjektu (družstva), pričom s členstvom sú spojené určité práva a povinnosti, ktoré sa týkajú okrem iného aj hospodárenia a majetku družstva. Podľa súdu prvej inštancie to bol práve žalobca, ktorý zanedbal prevenčnú povinnosť uloženú mu Obchodným zákonníkom ako členovi družstva a v zmysle § 415 Občianskeho zákonníka mal postupovať ako člen družstva v spolupráci s ďalšími členmi družstva s primeranou dávkou opatrnosti, ktorú bolo možné od neho spravodlivo požadovať a zvážiť možnú mieru rizika. Mohol a mal sa presvedčiť ako člen družstva o skutočnostiach uvádzaných Družstvom, mal sa aktívne, s dostatočnou starostlivosťou riadne a včas zaujímať o svoje práva (výkon svojich práv) voči Družstvu, keď ich podcenením či zanedbaním sa aj sám pričinil o znehodnotenie alebo nevymožiteľnosť (stratu). Súd prvej inštancie nemal za preukázanú ani príčinnú súvislosť medzi žalobcom označenou škodou a tvrdeným nesprávnym úradným postupom žalovaného, spočívajúcim v jeho nečinnosti. Podľa súdu prvej inštancie nemožno súhlasiť ani s tvrdením žalobcu, že keby žalovaný včas zakročil a pozastavil by činnosť Družstva a obchodníka s CP, žalobcovi by škoda nevznikla. Uzavretím právneho úkonu s Družstvom žalobcovi označená škoda ešte nevznikla, vznikla mu vymožiteľná pohľadávka voči Družstvu a škoda mu prípadne vznikne až v dôsledku nevymožiteľnosti tejto pohľadávky voči Družstvu. Škoda žalobcu má svoje príčiny vo finančnom hospodárení Družstva a v spôsobe jeho podnikania. Pokiaľ by bola zakázaná činnosť Družstva a obchodníka s CP, uvedené samo osebe by nemalo za následok, že pohľadávka žalobcu z uzavretých právnych úkonov by bola uspokojená; práve naopak uložením sankcií by mohla byť táto vymožiteľnosť ohrozená z dôvodu dosahu na celú ich podnikateľskú činnosť. Súd prvej inštancie v odôvodnení svojho rozhodnutia konštatoval, že v čase jeho rozhodnutia žalobca nepodal nijakú žalobu o náhradu škody proti Družstvu, proti žiadnemu členovi predstavenstva Družstva či proti členovi kontrolnej komisie (Obchodný zákonník § 251 ods. 2, § 243a ods. 4 a § 244 ods. 8). Súd prvej inštancie poukázal na ustálenú judikatúru, podľa ktorej nárok na náhradu škody podľa zákona č. 58/1969 Zb., ako aj zákona č. 514/2003 Z.z., môže byť v občianskom súdnom konaní úspešne uplatnený voči štátu až vtedy, ak nemožno dosiahnuť uspokojenie pohľadávky veriteľa voči dlžníkovi iným titulom. Preto,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Súd prvej inštancie konštatoval, že žalobca si svoje nároky na náhradu škody môže uplatniť v zmysle ustanovenia § 243a ods.4 Obchodného zákonníka, za splnenia podmienok vzniku škody, voči členom predstavenstva družstva alebo členom kontrolnej komisie,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Členovia predstavenstva družstva, ktorí porušili svoje povinnosti pri výkone svojej funkcie, sú zodpovední spoločne a nerozdielne za škodu, ktorú tým družstvu spôsobili. Existencia pohľadávky žalobcu na náhradu škody voči vyššie uvedeným subjektom Družstva vylučuje možnosť, aby sa žalobca mohol úspešne domáhať náhrady škody voči štátu podľa zákona č. 514/2003 Z.z. Podľa súdu prvej inštancie žalobca nepreukázal, že by sa bez svojej viny bezúspešne domáhal náhrady škody voči subjektom Družstva. Škoda na strane žalobcu vznikne až okamihom, keď sa právo veriteľa na plnenie voči dlžníkovi stane fakticky nevymáhateľným. Súd prvej inštancie poukázal aj na to, že uznesením Okresného súdu Bratislava I. zo dňa 11.4.2011, č.k. 3 K 95/2010-21, právoplatným dňa 5.5.2011, bol na majetok Družstva ako úpadcu vyhlásený konkurz. Nárok žalobcu na náhradu škody voči štátu môže byť úspešný za predpokladu, ak žalobca nemohol dosiahnuť a nedosiahol uspokojenie svojej pohľadávky v skôr špecifikovanom konkurznom konaní, ktoré dosiaľ nie je právoplatne skončené. Žalobca vo vzťahu k prebiehajúcemu konkurznému konaniu nepreukázal, že nie je možné dosiahnuť uspokojenie jeho nároku v prebiehajúcom konkurznom konaní. 2. Proti tomuto rozsudku podal v zákonom stanovenej lehote odvolanie žalobca, domáhajúc sa jeho zmeny tak, aby bolo jeho žalobe vyhovené, alternatívne jeho zrušenia a vrátenia veci súdu prvej inštancie na ďalšie konanie dôvodiac tým, že konanie má inú vadu, ktorá mohla mať za následok nesprávne rozhodnutie vo veci (§ 365 ods. 1 písm. d/ C.s.p.); súd prvej inštancie nevykonal navrhnuté dôkazy, potrebné na zistenie rozhodujúcich skutočností (§ 365 ods. 1 písm. e/ C.s.p.); súd prvej inštancie dospel na základe vykonaných dôkazov k nesprávnym skutkovým zisteniam (§ 365 ods. 1 písm. f/ C.s.p.) a jeho rozhodnutie vychádza z nesprávneho právneho posúdenia veci (§ 365 ods. 1 písm. h/ C.s.p.). Namietal,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Uviedol, že sa spoliehal na riadny výkon dohľadu zo strany Národnej banky Slovenska, pretože nemohol predpokladať, že dohľad nad prospektom investície je podľa Národnej banky Slovenska len formálny, resp. že takýto je jeho obsah podľa výkladu žalovaného, pretože zákon o dohľade takýmto spôsobom obsah dohľadu nad prospektom investícií nedefinoval. Postup Národnej banky Slovenska bol preto svojvoľný v neprospech každého, ktorý sa na žalovaného z hľadiska stability a ochrany investície spoľahol. Argument žalovaného, že upozornil Družstvo, že vykonáva dohľad nad činnosťou Družstva, ako vyhlasovateľa verejnej ponuky majetkových hodnôt, podľa ustanovenia § 135 ods. 1 zákona č. 566/2001 Z.z., ale nie dohľad nad celkovou činnosťou Družstva, označil za úplne irelevantný, nakoľko nemohol mať o takto zúženom dohľade orgánu vedomosť. Nesúhlasil so záverom súdu prvej inštancie, že neexistuje príčinná súvislosť medzi škodou a porušením zákonných povinností Národnou bankou Slovenska, spočívajúcom v nesprávnom výkone dohľadu, ktorým bol porušený zákon č. 566/2001 Z.z. Za obzvlášť nepochopiteľný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keď mu nepatrili ani zákonom stanovené právomoci dohľadu nad činnosťou Družstva, ani obchodníka s cennými papiermi, ktorými mohol zabezpečiť dodržiavanie zákona o cenných papieroch, resp. sankciami k dodržiavaniu zákona porušujúci subjekt donútiť. Dôvodil,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k povinne dohliadaným subjektom zo strany Národnej banky Slovenska. Národná banka Slovenska mala preto zisťovať všetky informácie a podklady o dodržiavaní, resp. nedodržiavaní povolení na činnosť ňou vydaných Družstvu (prospekt investícií vydaný Úradom pre finančný trh a následne pravidelne kontrolovaný Národnou bankou Slovenska) a obchodníkovi s cennými papiermi, pričom povinný zákonný dohľad zo strany Národnej banky Slovenska bol dokonca koncipovaný tak široko, že mala zisťovať informácie a podklady aj o iných rizikách ako tých, ktoré vyplývajú z povolení na činnosť, vrátane rizík, ktorým sú vystavené dohliadané subjekty a v rámci nich aj Družstvo činnosťou obchodníka, ako i vrátane rizík, ktoré mohli viesť k ohrozeniu jeho záujmov, ako klienta dohliadaných subjektov. Poukázal na to, že v konaní vedenom na Okresnom súde Bratislava I. pod sp.zn. 7 C 206/2011 bolo výpoveďou svedka F.. L. Z., U.., preukázané, že Národná banka Slovenska už v roku 2007 pri kontrole Družstva zistila, že z hľadiska rizikovosti portfólia má nedostatočne rozložené portfólio, ktoré bolo tvorené zmenkou jediného emitenta, a to spoločnosti CI HOLDING, a.s., ktorá v tom čase akcionársky vlastnila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Vo všetkých troch spoločnostiach bol navyše, či už členom predstavenstva alebo konateľom, Ing. Libor Červenka, vtedajší predseda predstavenstva obchodníka s cennými papiermi. Národná banka Slovenska naďalej akceptovala stav, že celé portfólio Družstva je rozložené a investované do prepojených subjektov s CI HOLDING, a.s., a obchodníkom, a to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 nevyužila svoje kompetencie v zmysle zákona o cenných papieroch a neprijala riadne následné kontrolné alebo významnejšie opatrenia (predbežne alebo celkom zakázať činnosť obchodníkovi alebo Družstvu, resp. zrušiť povolenie na činnosť obchodníkovi alebo udeliť sankcie priamo členom predstavenstva alebo obchodník). Následné podcenenie situácie a umožnenie ďalšej činnosti Družstva aj obchodníka s cennými papiermi, podľa odvolateľa, tak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zo dňa 30.5.2011, č. ODT-10890-4/2010, právoplatným dňa 18.7.2011, zakázala Družstvu predaj majetkových hodnôt z dôvodu neaktuálnosti prospektu investícií, pričom ustálila trvanie jeho neaktuálnosti až od mája 2010 účelovo, nakoľko údaje zahrnuté do prospektu boli v skutočnosti neaktuálne dlhodobo pred májom 2010, táto neaktuálnosť siahala spätne k 31.12.2006, kedy došlo v sídle Národnej banky Slovenska dňa 27.8.2007 k stretnutiu s poverenými členmi predstavenstva Družstva za účelom prerokovania nezrovnalostí a problémov v jeho činnosti a údajov o subjektoch, s ktorými je Družstvo majetkovo prepojené; údaje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 125c ods. 1 v spojení s § 127 ods. 4 zákona o cenných papieroch účinný od 31.12.2006, avšak Národná banka Slovenska voči Družstvu úradne zasiahla až v máji 2011, kedy činnosť Družstva zakázala. Existujúce konkurzné konanie samo osebe nevylučuje možnosť podať veriteľom, ktorí si prihlásili svoju pohľadávku do konkurzu, návrh na náhradu škody proti štátu a nerobí takýto návrh predčasným, nakoľko je povinnosťou súdu v konaní o náhradu škody skúmať, či aktuálny stav konkurzného konania objektívne vylučuje možnosť jeho uspokojenia ako veriteľa v konkurznom konaní, prípadne v akom rozsahu, pričom súd pri tomto hodnotení dokonca nemá čakať až na konečné rozvrhové uznesenie konkurzného súdu (rozsudok Najvyššieho súdu Českej republiky zo dňa 11.4.2012, sp.zn. 29 Cdo 4968/2009), ale je povinný zohľadniť napr. správy ustanoveného správcu konkurznej podstaty o stave daného konkurzu. Vzhľadom na to, že súd prvej inštancie nezohľadnil správu o stave konkurzu, ako aj výpoveď ustanoveného správcu konkurznej podstaty, má odvolateľ za to, že došlo k nesprávnemu právnemu posúdeniu veci vzhľadom na zistený skutkový stav. Odvolateľ má za to, že škoda v čase rozhodovania súdu existovala, ako to vyplýva zo správy o stave konkurzu a aj z výpovede správcu konkurznej podstaty. Poukázal na to, že podmienkou vzniku zodpovednosti štátu za škodu spôsobenú nesprávnym úradným postupom nie je, aby poškodený preukázal bezúspešnosť vydania pohľadávky v konkurznom konaní, keď zákon č. 514/2003 Z.z., upravujúci osobitný druh zodpovednosti nedefinuje uvedenú podmienku ako jeden z predpokladov tejto zodpovednosti. V tomto smere dal do pozornosti uznesenia Najvyššieho súdu Slovenskej republiky sp.zn. 2 Cdo 48/2010, 2 Cdo 155/2011 ako aj rozhodnutie Krajského súdu v Banskej Bystrici sp.zn. 17 Co 2/2013 a sp.zn. 14 Co 192/2012. 3. Žalovaný vo vyjadrení k odvolaniu žalobcu uviedol, že súd prvej inštancie vo veci postupoval maximálne zodpovedne, vykonal rozsiahle dokazovanie za účelom spoľahlivého zistenia skutkového stavu veci, riadne zabezpečil listinné dôkazy aj z iných súdnych konaní v skutkovo a právne identických veciach, mal k dispozícii aj niekoľko právoplatných rozhodnutí Národnej banky Slovenska, v identických veciach, z ktorých jej úradný postup podrobne vyplýval. Z jeho činnosti mu boli známe aj iné dôležité skutočnosti z dôvodu prebiehajúcich konaní v skutkovo a právne analogických veciach na súde prvej inštancie. Na základe správneho zistenia a posúdenia skutkového i právneho stavu veci potom v danej veci dospel k správnemu, logickému a riadne odôvodnenému rozhodnutiu. Nesúhlasil s tvrdením žalobcu, že je povinnosťou všeobecného súdu dať odpoveď na všetky otázky nastolené stranou sporu, keď aj podľa konštantnej judikatúry Ústavného súdu Slovenskej republiky všeobecný súd musí dať odpoveď na tie otázky nastolené stranou sporu, ktoré majú pre vec podstatný význam, prípadne dostatočne objasňujú skutkový a právny základ rozhodnutia bez toho, aby zachádzali do všetkých detailov sporu uvádzaných stranami sporu a odôvodnenie rozhodnutia všeobecného súdu, ktoré stručne a jasne objasní skutkový a právny základ rozhodnutia, postačuje na záver o tom, že z tohto aspektu je plne realizované základné právo strany na spravodlivý proces (IV. ÚS 115/2003, III. ÚS 209/2004, I. ÚS 241/2007, uznesenie Najvyššieho súdu Slovenskej republiky sp.zn. 4 Cdo 58/2012). Dôvodil, že podstatou práva na spravodlivé konanie nie je právo na úspech v konaní, a teda právo na rozhodnutie zodpovedajúce názorom a predstavám žalobcu. Argumentoval, že žalobca nevyužil všetky možnosti na uplatnenie a vymoženie svojho nároku, pretože nepodal žiadny návrh proti členom predstavenstva ani členom kontrolnej komisie Družstva, ktorí boli zodpovední za jeho riadenie, za hospodárenie a nakladanie s jeho majetkom.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a zákona o cenných papieroch. Žalobca mohol požiadať Národnú banku Slovenska o vysvetlenie jej zákonom zverených kompetencií v oblasti dohľadu nad finančným trhom. Muselo mu byť známe, že s investíciou je spojené aj riziko a doterajší alebo propagovaný výnos nie je zárukou budúcich výnosov. Žalovaný vo vyjadrení uviedol,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jeho členom vždy zodpovedné predstavenstvo, ako štatutárny orgán, a to bez ohľadu na fakt, či vyhlasovateľovi verejnej ponuky majetkových hodnôt táto povinnosť bola alebo nebola osobitne zákonom uložená. Žalovaný uviedol, že Národná banka Slovenka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ustanovenia § 130 zákona o cenných papieroch.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žalobcu, že vo vzťahu k Družstvu bola Národná banka Slovenska nečinná, nakoľko vydala relevantné rozhodnutia, nedopustila sa žiadnych prieťahov v konaní a postupovala v rámci jej oprávnení a v súlade so zákonom o cenných papieroch, zákona č. 747/2004 Z.z. o dohľade nad finančným trhom, ako aj Ústavou Slovenskej republiky. Vo vzťahu k rozsudku Najvyššieho súdu Českej republiky, sp.zn. 29 Cdo 4968/2009, na ktorý poukázal žalobca, žalovaný dôvodil,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Teda zodpovednosť štátu v prípade, ak existuje iný dlžník, je zodpovednosť subsidiárna a tiež objektívna, ktorej sa štát nemôže zbaviť. Musia byť najskôr využité všetky zákonné možnosti veriteľa voči iným dlžníkom a následne musia byť jednoznačne a nespochybniteľne súčasne preukázané všetky tri predpoklady tejto zodpovednosti za škodu. Žalobcovi doposiaľ nevznikla žiadna škoda a nemožno ani odhadnúť, v akej výške a kedy mu škoda v budúcnosti eventuálne vznikne, pretože vznik škody a jej výška závisí na výsledku konkurzného konania, prípadne likvidácie Družstva. Škoda môže vzniknúť až vtedy, ak právo veriteľa (žalobcu) voči dlžníkovi sa stane fakticky nevymáhateľným. K námietke žalobcu,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Pohľadávky neboli popreté z dôvodu, žeby boli nedostatočne zdokladované, ale v dôsledku veľmi podozrivého hospodárenia úpadcu v období pred konkurzom. Podľa žalovanej žalobca nepreukázal splnenie ani jednej z troch podmienok vzniku zodpovednosti štátu za škodu spôsobenú pri výkone verejnej moci. Žalovaný vo vyjadrení uviedol, že súd prvej inštancie sa riadne oboznámil so žalobným návrhom, s vyjadrením žalovaného k žalobe, ako aj s inými podaniami strán sporu, vykonal rozsiahle dokazovanie, náležite posúdil skutkový a právny stav veci a dospel k správnemu, logickému a riadne odôvodnenému rozhodnutiu v predmetnej súdnej veci. Konanie na súde prvej inštancie nemalo ani inú vadu, ktorá by údajne mohla mať za následok nesprávne rozhodnutie vo veci, súd zákonne a úplne zistil skutkový stav veci, vykonal všetky dôkazy potrebné pre zistenie rozhodujúcich skutočností a na základe vykonaných dôkazov dospel k správnym skutkovým zisteniam, ktoré správne právne posúdil. Navrhol odvolaciemu súdu rozhodnutie súdu prvej inštancie ako vecne a právne správne potvrdiť. 4. Žalobca sa k vyjadreniu žalovaného k odvolaniu žalobcu nevyjadril. 5.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31. januára 2018; o termíne verejného vyhlásenia rozsudku boli strany sporu upovedomené zákonným spôsobom (§ 378 ods. 1, § 219 ods. 1, ods. 3, § 385 ods. 1 C.s.p.). Rozsudok súdu prvej inštancie v celom rozsahu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6.1. Podľa čl. 1 ods. 1 veta prvá Ústavy Slovenskej republiky Slovenská republika je zvrchovaný, demokratický a právny štát. 6.2. Podľa čl. 2 ods. 2 Ústavy Slovenskej republiky štátne orgány môžu konať iba na základe Ústavy, v jej medziach a v rozsahu a spôsobom, ktorý ustanoví zákon. 6.3. Podľa čl. 2 ods. 3 Ústavy Slovenskej republiky každý môže konať, čo nie je zákonom zakázané, a nikoho nemôže nútiť, aby konal niečo, čo zákon neukladá. 6.4. Podľa čl. 20 ods. 1 Ústavy Slovenskej republiky každý má právo vlastniť majetok. 6.5. Podľa čl. 20 ods. 3 Ústavy Slovenskej republiky vlastníctvo zaväzuje. 7. 1.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Z uvedeného, pre účely preskúmavanej veci, vyplýva, že Národná banka Slovenska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Na druhej strane Ústava Slovenskej republiky garantuje fyzickým a právnickým osobám široké možnosti pôsobnosti, keď im umožňuje konať všetko, čo nie je zákonom zakázané a nemožno ich nútiť, aby konali niečo, čo im zákon neukladá. 7.2. S prihliadnutím na uvedené potom možno konštatovať, že v súlade s princípom zmluvnej autonómie žalobca dobrovoľne vstúpil do obchodnoprávneho vzťahu s Družstvom, jeho prijatím za člena PDSI, a teda na základe individuálneho slobodného rozhodnutia prevzal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7.3. V posudzovanej veci súd prvej inštancie vykonal náležité dokazovanie potrebné na zistenie všetkých rozhodujúcich skutočností, dôležitých pre posúdenie dôvodnosti žaloby žalobcu, ktorou sa domáhal zaplatenie náhrady škody, ako aj na posúdenie opodstatnenosti tvrdení, ktoré uvádzal žalovaný na svoju obranu, zhodnotením výsledkov vykonaného dokazovania v súlade so zásadami vyplývajúcimi z § 191 C.s.p. dospel k správnym skutkovým záverom, a na ich základe následne vyvodil aj správny právny záver, že v danej veci neboli splnené zákonné podmienky zodpovednosti štátu za škodu spôsobenú žalobcovi nesprávnym úradným postupom orgánov štátu, pričom na vec aplikoval zodpovedajúce ustanovenia zákona č. 514/2003 Z.z. o zodpovednosti za škodu spôsobenú pri výkone verejnej moci (§ 3 ods. 1, ods. 2, § 9 ods. 1, § 17 ods.1) v spojení so zákonom č. 566/2001 Z.z. o cenných papieroch a investičných službách a zákonom č. 747/2004 Z.z. o dohľade nad finančným trhom a svoje dôvody, pre ktoré žalobe žalobcu nevyhovel a neprihliadol tak na jeho námietky proti postupu orgánov štátu (NBS) pri výkone dohľadu, aj náležite, v súlade s požiadavkami vyplývajúcimi z § 220 ods. 2 C.s.p., odôvodnil, a preto možno odôvodnenie jeho rozhodnutia považovať za presvedčivé. Obsah odvolania žalobcu nie je spôsobilý spochybniť správnosť záverov napadnutého rozsudku súdu prvej inštancie z hľadiska ním uplatňovaných odvolacích dôvodov podľa § 365 ods. 1, písm. d/, e/, f/, h/ C.s.p., keď ani v odvolacom konaní neboli zistené také nové rozhodujúce skutočnosti alebo dôkazy, ktoré by mali za následok zmenu skutkového stavu alebo by spochybňovali správnosť právnych záverov, na ktorých súd prvej inštancie založil svoje rozhodnutie. 7.4. Súd prvej inštancie postupoval správne, keď v danej veci zisťoval základné predpoklady vzniku objektívnej zodpovednosti štátu za škodu spôsobenú jeho orgánmi pri výkone dohľadu nad finančným trhom v zmysle zákona č. 514/2003 Z.z., podľa ktorého musia byť súčasne splnené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Z dikcie § 9 ods. 1 zákona č. 514/2003 Z.z. vyplýva, že nesprávnym úradným postupom je aj nečinnosť orgánu verejnej moci, porušenie jeho povinností urobiť úkon alebo vydať rozhodnutie v zákonom stanovenej lehote či zbytočné prieťahy v konaní; ide o prípady, keď úkony zo strany orgánu verejnej moci nie sú vykonávané vôbec, alebo v určitej lehote či v lehote primeranej, zodpovedajúcej právu na prejednanie veci bez zbytočných prieťahov. Činnosť štátneho orgánu, pri ktorej realizuje svoju právomoc vymedzenú právnymi predpismi, predpokladá aktívny postup podľa príslušných procesných ustanovení, ktoré ho oprávňujú a súčasne zaväzujú na určité úkony v priebehu konania. Z uvedeného potom vyplýva, že za nečinnosť možno považovať pasivitu zo strany štátneho orgánu bez toho, aby existovala objektívna zákonná prekážka na to, aby vo veci konal a rozhodol.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7.5. V posudzovanej veci bolo nesporné, že podľa § 135 ods. 1 zákona o cenných papieroch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cenných papieroch, v znení účinnom do 10.7.2009,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 verejnej ponuky majetkových hodnôt nebola jeho celá činnosť v rozsahu predmetu podnikania zapísaného v obchodnom registri, ani činnosť vykonávaná nad rozsah činnosti vyhlasovateľa verejnej ponuky majetkových hodnôt podľa zákona o cenných papieroch, a ani dohľad nad dodržiavaním podmienok prospektu investície, pretože tento nebolo možné považovať za povolenie vydané podľa zákona o cenných papieroch. Až s účinnosťou od 1.6.2010 bola vyhlasovateľovi verejnej ponuky majetkových hodnôt stanovená zákonom o cenných papieroch povinnosť dodržiavania schváleného prospektu investície (§ 129 ods. 3 zákona o cenných papieroch v znení zákona číslo 129/2010 Z.z.), odkedy vo vzťahu k dodržiavaniu tejto povinnosti, uloženej zákonom o cenných papieroch vyhlasovateľovi verejnej ponuky majetkových hodnôt, bolo možné vykonávať dohľad a uplatňovať sankcie. S účinnosťou od 10.7.2009 bol v ustanovení § 135 ods. 2 zákona o cenných papieroch rozšírený predmet dohľadu Národnej banky Slovenska voči dohliadaním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Kompetencia Národnej banky Slovenska vo vzťahu k posudzovaniu rozloženia rizík a krytia rizík bola minimálna aj s účinnosťou od 10.7.2009, nakoľko v tomto smere zákon o cenných papieroch;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cenných papieroch stanovenú povinnosť upozorniť v oznámení o verejnej ponuke majetkových hodnôt, že s investíciami je spojené riziko a že doterajší alebo propagovaný výnos nie je zárukou budúcich výnosov. Navyše ani od 10.7.2009 nevyplývala zo žiadneho ustanovenia zákona pre Národnú banku Slovenska kompetencia nariaďovať vyhlasovateľovi, Družstvu, do akých konkrétnych cenných papierov alebo iných majetkových aktív má investovať peňažné prostriedky zhromaždené na základe verejnej ponuky, nemohla preto Národná banka Slovenska v tomto ohľade niesť spoluzodpovednosť za podnikateľské rozhodnutia a aktivity Družstva, a tým sa de facto spolupodieľať na znášaní podnikateľského rizika. So zreteľom na uvedené potom žalobca nedôvodne namieta, že žalovaný mal, vzhľadom na zistené nedostatočné rozloženie rizika obchodníkom s cennými papiermi, vyvodiť voči Družstvu sankciu už v roku 2007, keď toto mohol žalovaný sledovať a vyhodnocovať vo vzťahu k vyhlasovateľovi verejnej ponuky majetkových hodnôt až od 10.7.2009. Vo vzťahu k sankcionovaniu Družstva za nedodržanie prospektu investície odvolací súd poukazuje na zápis z rokovania zo dňa 24.8.2007, z ktorého je zrejmé, že žalovaný vytkol Družstvu nedodržiavanie prospektu investície v tom, že majetok vložený do investičných nástrojov bol tvorený 100 % zmenkami jedného emitenta. V nadväznosti na uvedené dokladoval predseda predstavenstva Družstva bezproblémovú a úspešnú činnosť Družstva, ako dohliadaného subjektu, od roku 2001, skonštatoval, že Družstvo kladie veľký dôraz na dodržiavanie všeobecne záväzných právnych predpisov, prospektu investícií, ako i na dôveru svojich klientov, pričom doteraz neboli evidované žiadne sťažnosti zo strany klientov. Zástupcovia Družstva k vytknutému nedostatku uviedli, že znenie prospektu investície im umožňuje rozloženie finančných nástrojov v družstvách ich portfólií aj tým spôsobom, že sa tam bude nachádzať iba finančný nástroj (zmenka) jedného emitenta a keďže je táto avalovaná ďalšími dvoma spoločnosťami, dochádza k rozloženiu investičného rizika. Vo vzťahu k prospektu investície, z ktorého vyplýva, že angažovanosť voči jednému emitentovi by nemala prekročiť 30 % podiel na celkových aktívach, uviedli, že ide len o odporúčanie, ktoré nezakladá povinnosť Družstva týkajúcu sa jeho investičnej stratégie. Na uvedené reagovali predstavitelia Národnej banky Slovenska tak, že uvedený text treba chápať ako povinnosť dodržiavať uvedený limit vyhlasovateľom verejnej ponuky a nie ako odporúčanie, keď navyše zmenku ako dlhový cenný papier nepovažovali za vysoko likvidný cenný papier. Z uvedeného vyplýva, že žalovaný vykonal dohľad vo vzťahu k Družstvu v rozsahu kompetencií vyplývajúcich mu; v relevantnom období; zo zákona, keď zistené nedostatky prerokoval s členmi štatutárneho orgánu dohliadaného subjektu postupom podľa § 2 ods. 8 zákona o dohľade č. 747/2004 Z.z. Napokon, ako vyplýva z obsahu spisu, výsledkom rokovania bolo rozloženie portfólia finančných nástrojov Družstvom do troch subjektov v súlade so znením schváleného prospektu investície. V danom čase nemalo Družstvo zákonom stanovenú povinnosť dodržiavať prospekt investície, a žalovaný nedisponoval právomocou uložiť mu represívnu sankciu za tento zistený nedostatok v jeho činnosti, pretože z jeho strany nedošlo k porušeniu výslovne mu zákonom uloženej povinnosti. Vo vzťahu k OCP vykonala Národná banka Slovenska účinný dohľad v rozsahu vyplývajúcom z § 135 ods. 7 zákona o cenných papieroch, keď posudzovala rozloženie investičného rizika portfólia, ktoré obchodník s cennými papiermi spravoval a v tomto smere vykonala v dňoch 20.3.2007 - 12.4.2007 dohľad na mieste a v nadväznosti na výsledky rokovania, ktoré sa uskutočnilo dňa 24.8.2007, s členmi predstavenstva Družstva, začala z vlastného podnetu, listom zo dňa 4.9.2007, vo vzťahu k OCP konanie, výsledkom ktorého bolo uloženie mu sankcie v podobe pokuty pre porušenie zákona o cenných papieroch. Pokiaľ v tomto smere žalobca namietal, že uvedená sankcia bola nedostatočná a že Národná banka Slovenska neprijala žiadne následné kontrolné alebo významnejšie opatrenia (zákaz činnosti obchodníkovi, zrušenie mu povolenia na činnosť alebo udelenia peňažnej sankcie priamo členom predstavenstva obchodníka), poukazuje odvolací súd na to, že správnosť úradného postupu Národnej banky Slovenska ohľadne uloženia jednej, z viacerých do úvahy prichádzajúcich sankcií, dohliadanému subjektu v rámci konania o vykonaní dohľadu, nemôže byť predmetom preskúmavania v tomto konaní z hľadiska nesprávneho úradného postupu, keďže by tým došlo k neprípustnému zásahu do kompetencie orgánu dohľadu. Navyše uloženie sankcie je výsledkom správnej úvahy tohto orgánu a táto môže byť preskúmavaná len na to oprávneným inštančne nadriadeným orgánom v správnom konaní na základe podaného opravného prostriedku. Súd konajúci o nároku na náhradu škody podľa zákona č. 514/2003 Z.z. nemôže vecnú (obsahovú) správnosť rozhodnutí orgánu dohľadu posudzovať z hľadiska nesprávneho úradného postupu, ale týmito vecnými nedostatkami sa môže zaoberať jedine príslušný orgán pri preskúmavaní zákonnosti rozhodnutia, ktorého výsledkom je súd v občianskom súdnom konaní viazaný. Na základe uvedeného možno konštatovať, že súdu v tomto konaní neprináležalo prehodnocovať a posudzovať efektívnosť a účinnosť sankcie uplatnenej Národnou bankou Slovenska vo vzťahu k OCP. Okrem toho je potrebné konštatovať, že v nadväznosti na zistené nedostatky (poskytovanie investičnej služby od 13.5.2003, ktorú nemohol OCP vykonávať), bolo vydané OCP na jeho žiadosť povolenie na poskytovanie investičných služieb, riadenie portfólia rozhodnutím dňa 22.4.2008 a následne bola medzi obchodníkom s cennými papiermi a Družstvom uzatvorená nová zmluva o riadení portfólia dňa 2.6.2008. S ohľadom na uvedené nemožno vyvodiť záver o zanedbaní dohľadu Národnej banky Slovenska nad OCP. 7.6. Úrad pre finančný trh, ktorý schvaľoval prospekt Družstva pred jeho zverejnením, postupoval podľa § 126 ods. 4 v spojení s § 122 ods. 4 až 9 zákona o cenných papieroch, v znení účinnom do 1.8.2008, v intenciách ktorého preskúmaval, či prospekt obsahuje predpísané náležitosti, pričom pri svojom rozhodovaní o žiadosti o schválenie prospektu investície nebol povinný preverovať pravdivosť alebo hodnovernosť údajov uvedených v prospekte, s výnimkou identifikačných údajov vyhlasovateľa verejnej ponuky a oprávnenosti osôb podpisujúcich prospekt; v prípade, ak v rámci konania o žiadosti zistil, že údaje v prospekte nezodpovedajú skutočnosti, prospekt neschválil. Jednou z náležitostí prospektu investície podľa § 128 ods. 1 písm. h/ zákona o cenných papieroch je aj vyhlásenie štatutárneho zástupcu vyhlasovateľa verejnej ponuky majetkových hodnôt, že skutočnosti uvedené v prospekte investície sú úplné a pravdivé. S účinnosťou od 1.8.2005 bol upravený dodatok k prospektu v § 125c zákona o cenných papieroch, v zmysle ktorého každá nová významná skutočnosť, vecná chyba alebo nepresnosť, týkajúca sa údajov zahrnutých do prospektu, ktorá by mohla ovplyvniť správne hodnotenie cenných papierov, sa musela uviesť v dodatku k prospektu, ktorý rovnako podliehal v tom čase schváleniu úradu. S účinnosťou od 1.1.2006 prešla kompetencia schvaľovať prospekt na Národnú banku Slovenska; v § 125 ods. 2 zákona o cenných papieroch bola uložená povinnosť schvaľovať prospekt (cenného papiera) Národnej banke Slovenska, ktorá mala pri schvaľovaní prospektu posudzovať jeho úplnosť, vzájomný súlad predložených dokladov a ich zrozumiteľnosť (§ 125 ods. 7). Vo vzťahu ku schvaľovaniu dodatku prospektu (cenných papierov) bola kompetencia Národnej banky Slovenska daná ustanovením § 125c zákona o cenných papieroch s tým, že na schvaľovanie dodatku sa vzťahoval primerane § 125. Ustanovením § 127 ods. 2 zákona o cenných papieroch bola s účinnosťou od 1.1.2006 stanovená právomoc Národnej banky Slovenska schvaľovať aj prospekt investície vyhlasovateľa verejnej ponuky majetkových hodnôt, za úplnosť a pravdivosť jeho údajov naďalej zodpovedal štatutárny zástupca vyhlasovateľa verejnej ponuky majetkových hodnôt (§ 128 ods. 1, písm. h/). Až novelou zákona účinnou od 1.1.2009 bola Národná banka Slovenska povinná dohliadať aj na aktuálnosť prospektu investície (§ 127 ods. 4 zákona o CP v znení účinnom od 1.1.2009 v spojení s § 125c ods. 1), pričom povinnosť predložiť dodatok na schválenie orgánu dohľadu mal štatutárny orgán vyhlasovateľa. V nadväznosti na uvedené odvolací súd uzavrel, že žalobca v tomto smere nepreukázal, že sa Národná banka Slovenska mala a mohla aj inak, ako z oznámenia Družstva, dozvedieť o vykonaných zmenách v údajoch schváleného prospektu investície, napr. z pravidelne jej predkladaných finančných správ. V tejto súvislosti odvolací súd poznamenáva, že dohľad Národnej banky Slovenska nezahŕňal kontrolu nad správnosťou finančných ukazovateľov Družstva. Rovnako nebolo ničím podložené tvrdenie žalobcu, že nedostatky v aktualizácii údajov prospektu mali vplyv na hodnotenie majetkových hodnôt, resp. že by sankcionovanie Družstva orgánom dohľadu ovplyvnilo jeho rozhodnutie zotrvať v Družstve, resp. ďalej investovať do majetku Družstva. Žalobca ničím nepreukázal, že ku vzniku škody spočívajúcej v nevyplatení jeho vyrovnacieho podielu došlo v priamej a bezprostrednej príčinnej súvislosti s neaktualizovaním údajov prospektu, resp. že jeho nemožnosť rozpoznať riziko investície bola zapríčinená zanedbaním dohľadu Národnej banky Slovenska nad aktualizáciou údajov, resp. nesankcionovaním Družstva za nesplnenie si v tejto súvislosti jeho povinnosti. O zhoršenej finančnej situácie Družstva sa mohla Národná banka Slovenska dozvedieť z jeho ročnej finančnej správy za rok 2009, ktorú malo Družstvo povinnosť zverejniť do 30.4.2010, avšak už predtým dňa 15.4.2010 Družstvo požiadalo Národnú banku Slovenska o preskúmanie postupu OCP a o vykonanie dohľadu na mieste u OCP vzhľadom na to, že vypovedal zmluvu o riadení portfólia s účinnosťou od 1.5.2010. V nadväznosti na uvedené oznámenie Národná banka Slovenska okamžite konala vo vzťahu k OCP, keď u neho vykonala dohľad na mieste v období od 20.4. do 6.5.2010, ako aj vo vzťahu k Družstvu, vzhľadom na zistenú neaktuálnosť údajov uvádzaných v prospekte investície, keď ho vyzvala listom zo dňa 20.4.2010, aby predložil žiadosť o schválenie dodatku k prospektu investície, ktoré konanie sa skončilo rozhodnutím zo dňa 26.8.2010 tak, že konanie o žiadosti Družstva o schválenie dodatkov k prospektu investície bolo zastavené pre nečinnosť samotného Družstva. Následne listom zo dňa 27.8.2010 začala Národná banka Slovenska proti Družstvu konanie o uložení sankcie, výsledkom ktorého bolo rozhodnutie zo dňa 30.5.2011, ktorým zakázala Družstvu predaj majetkových hodnôt pre nedodržanie prospektu investície v zmysle § 129 ods. 3 zákona o cenných papieroch, rozhodnutím zo dňa 21.12.2010 odobrala povolenie obchodníkovi s cennými papiermi na poskytovanie investičných služieb a dňa 27.7.2010 podala trestné oznámenie v súvislosti s podozreniami o spáchaní trestného činu. 7.7. Podľa § 415 Občianskeho zákonníka každý je povinný počínať si tak, aby nedochádzalo ku škodám na zdraví, na majetku, na prírode a životnom prostredí. 7.8. Podľa § 441 Občianskeho zákonníka ak bola škoda spôsobená výlučne zavinením poškodeného, znáša ju sám. 7.9. V tejto súvislosti odvolací súd poznamenáva, že žalobca mal postupovať s priemernou dávkou opatrnosti, ktorú bolo možné od neho spravodlivo požadovať a zvážiť možnú mieru rizika spojeného s jeho investovaním v podobe členských vkladov v Družstve, ktorého si musel byť vedomý aj vzhľadom na povinné upozornenie vyhlasovateľa na rizikovosť investície v oznámení o verejnej ponuke (§ 129 ods. 1 písm. b/ zákona o cenných papieroch) a neprimerane sa spoliehal na to, že štát v rámci výkonu dohľadu je garantom návratnosti vložených peňažných prostriedkov a ich zhodnotenia. Žalobca preto nedôvodne argumentuje, že bolo porušené jeho právo na legitímne očakávania v tom, že štát bude vykonávať dohľad nad finančným trhom riadne, a že ho v presvedčení o tom, že investícia do PDSI nie je riziková, ochráni pred vznikom škody. Tiež treba dodať, že neznalosť zákona ho podielu viny nezbavuje. Žalobca rovnako zanedbal svoju prevenčnú povinnosť vo vzťahu ku kontrole činnosti Družstva, keď svojou účasťou na členskej schôdzi mohol uplatňovať svoje práva vyplývajúce mu z členstva, a to riadiť záležitosti Družstva a kontrolovať činnosť Družstva a jeho orgánov. Žalobca uložením peňažných prostriedkov do súkromného podnikateľského subjektu prevzal na seba určité riziká, a to vrátane rizík spojených s jeho zlým hospodárením, a túto nemôže prenášať na štát. Nemožno sa stotožniť ani s tvrdením žalobcu v tom, že medzi vzniknutou škodou, ktorá sa má rovnať hodnote ním investovanej sumy do Družstva, resp. výške vyrovnacieho podielu a nesprávnym úradným postupom spočívajúcim v nečinnosti orgánu dohľadu, je daná príčinná súvislosť v tom, že keby včas zakročil a pozastavil by činnosť Družstva alebo OCP, nebol by žalobca svoje peniaze zveril Družstvu, resp. že by vymohol ním vložené peniaze, resp. vyrovnací podiel. Žalobcovi nevznikla škoda tým, že vstúpil do Družstva a vložil do neho peňažné prostriedky formou členských vkladov alebo tým, že skôr nevystúpil z Družstva, ale tým, že mu vznikla nevymožiteľná pohľadávka voči Družstvu na vyplatenie vyrovnacieho podielu v súvislosti s vystúpením z Družstva a škoda mu vznikne v dôsledku nevymožiteľnosti tejto jeho pohľadávky od Družstva, pričom táto skutočnosť t.j. nevymožiteľnosť, nemá príčinnú súvislosť v nečinnosti orgánu dohľadu, ale vo finančnom hospodárení Družstva. Pokiaľ by bola Družstvu uložená (najprísnejšia) sankcia zákazu činnosti, tak to samo osebe ešte neznamená, že pohľadávka žalobcu by bola uspokojená. Keďže výkon dohľadu Národnej banky Slovenska sa nevzťahuje na spory vyplývajúce zo záväzkovo-právnych vzťahov medzi obchodníkom s cennými papiermi a ich klientmi (§ 136 ods. 1 zákona o CP), nemôže niesť Národná banka Slovenska zodpovednosť za zanedbanie povinnosti Družstva, ako vlastníka majetku, a kontrolovať obchodníka s cennými papiermi, ako si plní svoje povinnosti vyplývajúce mu zo zmluvy o riadení portfólia a povinnosti domáhať sa ich riadneho splnenia súdnou cestou v záujme ochrany majetku Družstva a jeho členov. Rovnako nemôže Národná banka Slovenska niesť zodpovednosť za zanedbanie povinnosti členov Družstva, kontrolovať činnosť Družstva a jeho orgánov na členskej schôdzi. Odvolací súd zhodne so žalovaným konštatuje, že keďže žalobca nebol v žiadnom právnom vzťahu, ako člen Družstva, s OCP, ktorý bol výlučne v právnom vzťahu s Družstvom ako vyhlasovateľom verejnej ponuky majetkových hodnôt, nemohlo dôjsť, v bezprostrednej a priamej príčinnej súvislosti s prípadným zanedbaním výkonu dohľadu zo strany žalovaného nad OCP ku vzniku škody na majetku žalobcu. 7.10. Podľa § 442 ods. 1 Občianskeho zákonníka uhrádza sa skutočná škoda a to, čo poškodenému ušlo (ušlý zisk). Škoda predstavuje ujmu, ktorá nastala v majetkovej sfére poškodeného a je objektívne vyjadriteľná peniazmi, ušlý zisk spočíva v tom, že nenastalo zväčšenie majetku poškodeného, ktorý by bolo možné, nebyť škodnej udalosti, dôvodne očakávať s ohľadom na predvídateľný sled vecí.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proti dlžníkovi nie je uspokojené. V zmysle uvedeného možno vyvodiť záver, že pokiaľ si žalobca uplatnil pohľadávku v konkurznom konaní, ktoré ešte prebieha, je vylúčené kvalifikovať túto ako škodu, pretože ešte môže byť v rámci konkurzu uspokojená. Totiž uplatnenie a vymáhanie pohľadávky voči dlžníkovi a zároveň jej uplatnenie ako náhrady škody sa vzájomne vylučujú a podmieňujú a až výsledok uplatnenia pohľadávky môže privodiť vznik škody. Z tohto pohľadu je žaloba podaná predčasne, keďže žalobcovi škoda (v podobe nevymožiteľnosti pohľadávky) ešte nevznikla a môže mu vzniknúť až po skončení konkurzného konania, resp. po právoplatnosti rozvrhového uznesenia. V prvom rade si teda žalobca musí vysporiadať svoje nároky so subjektmi zmluvných vzťahov a vo vzťahu k iným subjektom si môže uplatňovať mimozáväzkovú zodpovednosť za vznik majetkovej ujmy až po tom, čo táto ujma zo záväzkových vzťahov vznikla, teda až vtedy, ak právo žalobcu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žalobcu voči Družstvu, a to buď v rámci súdneho či konkurzného konania, eventuálne ako poškodený veriteľ Družstva aj proti zodpovedným predstaviteľom štatutárnych orgánov, titulom porušenia ich povinnosti vykonávať svoju funkciu s odbornou starostlivosťou a v súlade so záujmami Družstva a všetkých jeho členov (§ 243a Obchodného zákonníka). Z uvedených dôvodov sa odvolací súd stotožnil aj so záverom súdu prvej inštancie o tom, že žalobu žalobcu bolo potrebné zamietnuť aj z toho dôvodu, že bola predčasne podaná. V tejto súvislosti žalovaný dôvodne argumentuje tým, že zodpovednosť štátu za škodu titulom nesprávneho úradného postupu je subsidiárna a nastupuje až po vyčerpaní všetkých zákonných možností veriteľa vo vzťahu k priamemu dlžníkovi, na uspokojenie jeho nárokov z ich vzájomného právneho vzťahu. Žalobca sa mylne domnieva, že existencia pohľadávky voči priamemu dlžníkovi mu automaticky zakladá vznik majetkovej škody, táto mu totiž nevzniká v okamihu splatnosti jeho pohľadávky voči priamemu dlžníkovi, v tomto prípade Družstvu, respektíve v prípade jeho omeškania so zaplatením tejto pohľadávky, ale škoda mu vzniká až v prípade, ak sa stalo jeho právo na plnenie voči priamemu dlžníkovi nevymáhateľným. V tomto smere je preto bezpredmetná námietka žalobcu, že zákon č. 514/2003 Z.z. nevyžaduje žiadne predchádzajúce vysporiadanie súkromnoprávnych vzťahov a že žiadna platná norma neumožňuje vysloviť záver o predčasnosti podania žaloby a to ani vtedy, ak doposiaľ nemal možnosť vymôcť plnenie od subjektu, ktorý je mu povinný dané plnenie vrátiť. Pokiaľ žalobca argumentoval rozsudkom Najvyššieho súdu Českej republiky sp.zn. 29 Cdo 4968/2009 zo dňa 11.4.2012 vo vzťahu k predčasnosti žaloby, poukazuje odvolací súd na to, že tento na daný prípad nedopadá, keďže ním bolo judikované v súvislosti s § 3 zákona č. 328/1991 Zb. o konkurze a vyrovnaní, v znení účinnom do 31.12.2007, že rozvrhové uznesenie nie je samé osebe skutočnosťou rozhodnou pre vznik alebo výšku škody spôsobenej veriteľovi porušením povinnosti podať návrh na vyhlásenie konkurzu na majetok dlžníka; a teda predmetom judikovanej veci nebolo posudzovanie zodpovednosti štátu za škodu spôsobenú orgánmi verejnej moci. V danom prípade tak odvolací súd považoval, vo vzťahu k preskúmavanej veci, za relevantné rozhodnutie Najvyššieho súdu Českej republiky sp.zn. 25 Cdo 2601/2010 zo dňa 25.8.2010, ktorý sa v ňom zaoberal nárokom na náhradu škody spôsobenej výkonom verejnej moci a v tejto súvislosti vyslovil záver, že nárok na náhradu škody spôsobenej výkonom verejnej moci môže byť voči štátu úspešne uplatnený len vtedy, ak nemôže poškodený úspešne dosiahnuť uspokojenie svojej pohľadávky voči dlžníkovi, ktorý je mu povinný plniť, a v prípade prebiehajúceho konkurzu na majetok dlžníka môže veriteľovi škoda vzniknúť až vtedy, ak nebude nárok voči dlžníkovi uspokojený ani v rámci konkurzu, pričom za nedobytnú je možno pohľadávku považovať až ku dňu, kedy žalobca obdržal plnenie na základe právoplatného rozvrhového uznesenia bez ohľadu na to, že doposiaľ nebolo vydané rozhodnutie o zrušení konkurzu. 8. Záverom odvolací súd poznamenáva, že súd prvej inštancie vo veci vykonal dokazovanie správnym smerom, z neho vyvodil správne skutkové závery, vec rozhodol správne aj po právnej stránke. Rozsudok obsahuje všetky náležitosti vyplývajúce z ustanovenia § 220 ods. 2 C.s.p. V ňom dal súd prvej inštancie jasnú a presvedčivú odpoveď na podstatnú otázku, prečo žalobe nevyhovel. Dôkazy hodnotil v súlade s ustanovením § 191 C.s.p. jednotlivo i v ich vzájomnej súvislosti, pričom prihliadal na všetko, čo vyšlo za konania najavo. 9. O náhrade trov odvolacieho konania odvolací súd rozhodol podľa § 396 ods. l, § 255 ods. 1 v spojení s § 262 ods. 1 C.s.p. Žalovanému, ktorý mal v odvolacom konaní plný úspech, priznáva náhradu trov odvolacieho konania v rozsahu 100 %. V zmysle § 262 ods. 2 C.s.p. o výške náhrady trov konania rozhodne súd prvej inštancie po právoplatnosti rozhodnutia, ktorým sa konanie končí, samostatným uznesením, ktoré vydá súdny úradník. 10.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https://www.kauzis.sk/judikatura/r/ECLI:SK:KSBA:2018:1111244993.3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