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2To/83/2018 z 4. 9. 2018</w:t>
      </w:r>
    </w:p>
    <w:p>
      <w:r>
        <w:t>Uznesenie Krajského súdu Bratislava z 4. septembra 2018, sp. zn. 2To/83/2018, ECLI:SK:KSBA:2018:1112010106.2</w:t>
      </w:r>
    </w:p>
    <w:p>
      <w:r>
        <w:t>Súd: Krajský súd Bratislava</w:t>
      </w:r>
    </w:p>
    <w:p>
      <w:r>
        <w:t>Spisová značka: 2To/83/2018</w:t>
      </w:r>
    </w:p>
    <w:p>
      <w:r>
        <w:t>ECLI: ECLI:SK:KSBA:2018:1112010106.2</w:t>
      </w:r>
    </w:p>
    <w:p>
      <w:r>
        <w:t>Dátum vydania: 4. 9. 2018</w:t>
      </w:r>
    </w:p>
    <w:p>
      <w:r>
        <w:t>Forma: Uznesenie</w:t>
      </w:r>
    </w:p>
    <w:p>
      <w:pPr>
        <w:pStyle w:val="Heading2"/>
      </w:pPr>
      <w:r>
        <w:t>Text rozhodnutia</w:t>
      </w:r>
    </w:p>
    <w:p>
      <w:r>
        <w:t>Súd: Krajský súd Bratislava Spisová značka: 2To/83/2018 Identifikačné číslo súdneho spisu: 1112010106 Dátum vydania rozhodnutia: 05. 09. 2018 Meno a priezvisko sudcu, VSÚ: JUDr. Peter Štift ECLI: ECLI:SK:KSBA:2018:1112010106.2 Uznesenie Krajský súd v Bratislave predsedom senátu JUDr. Petrom Štiftom v trestnej veci obžalovaného H.F., stíhaného pre pokračovací prečin krádeže podľa § 212 ods. 2 písm. a), písm. f), ods. 3 písm. a), písm. b) Trestného zákona sčasti spolupáchateľstvom podľa § 20 Trestného zákona, o odvolaní prokurátora proti rozsudku Okresného súdu Bratislava I č.k. 7T/10/2012-499 zo dňa 30.5.2017, v Bratislave dňa 5.9.2018 takto r o z h o d o l : Podľa § 312 ods. 4 Trestného poriadku predseda senátu odvolacieho súdu berie na vedomie vzatie odvolania späť okresným prokurátorom Bratislava I urobené písomným podaním doručeným na Okresný súd Bratislava I dňa 31.7.2017, ktoré bolo podané dňa 12.6.2017 proti rozsudku Okresného súdu Bratislava I č.k. 7T/10/2012-499 zo dňa 30.5.2017. o d ô v o d n e n i e : Rozsudkom Okresného súdu Bratislava č.k. 7T/10/2012-499 zo dňa 30.5.2017 bol obžalovaný H. Q. uznaný vinným zo spáchania pokračovacieho prečinu krádeže podľa § 212 ods. 2 písm. a), písm. f), ods. 3 písm. a), písm. b) Trestného zákona sčasti spolupáchateľstvom podľa § 20 Trestného zákona na skutkovom základe v ňom uvedenom s tým, že bolo rozhodnuté o upustení od uloženia súhrnného trestu a ďalšieho trestu vzhľadom na predošlé odsúdenia obžalovaného a zároveň bolo rozhodnuté o zaviazaní obžalovaného k náhrade škody ohľadom v rozsudku uvedených poškodených, pričom niektorí z poškodených boli odkázaní s celým nárokom na náhradu škody alebo so zvyškom nároku na civilný proces. Proti tomuto rozsudku podali v lehote ustanovenej v § 309 ods. 1 Trestného poriadku odvolanie obžalovaný prostredníctvom obhajcu proti výroku o náhrade škody písomným podaním doručeným na okresný súd dňa 5.6.2017 a prokurátor proti výroku o treste písomným podaním zo dňa 7.6.2017, č.k. 1Pv 44/16/1101-15, doručeným na okresný súd dňa 12.6.2017. Okresný prokurátor Bratislava I písomným podaním zo dňa 28.7.2017, č.k. 1Pv 44/16/1101-17, doručeným na Okresný súd Bratislava I dňa 31.7.2017, podané odvolanie vzal výslovne späť. Podľa § 312 ods. 2 Trestného poriadku osoba, ktorá odvolanie podala, môže ho výslovným vyhlásením vziať späť, a to až do doby, než sa odvolací súd odoberie na záverečnú poradu. Odvolanie prokurátora môže vziať späť i nadriadený prokurátor. Podľa § 312 ods. 4 Trestného poriadku vzatie odvolania späť vezme uznesením na vedomie predseda senátu odvolacieho súdu, a ak nebola vec doteraz tomuto súdu predložená, predseda senátu súdu prvého stupňa. Odvolací súd zistil, že dňa 7.8.2018 bola trestná vec prvostupňovým súdom predložená odvolaciemu súdu na rozhodnutie o odvolaní obžalovaného bez toho, aby bolo podľa zákona prvostupňovým súdom zobraté na vedomie späťvzatie odvolania prokurátorom. Vzhľadom na vyššie citované ustanovenia predseda senátu odvolacieho súdu vzal na vedomie predmetné späťvzatie odvolania, keďže tak neurobil už prvostupňový súd. Poučenie: Proti tomuto rozhodnutiu nie je prípustný riadny opravný prostriedok.</w:t>
      </w:r>
    </w:p>
    <w:p/>
    <w:p>
      <w:r>
        <w:t>Zdroj: KAUZIS.SK – https://www.kauzis.sk/judikatura/r/ECLI:SK:KSBA:2018:1112010106.2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