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2To/125/2017 z 18. 4. 2018</w:t>
      </w:r>
    </w:p>
    <w:p>
      <w:r>
        <w:t>Rozsudok Krajského súdu Bratislava z 18. apríla 2018, sp. zn. 2To/125/2017, ECLI:SK:KSBA:2018:1317010491.2</w:t>
      </w:r>
    </w:p>
    <w:p>
      <w:r>
        <w:t>Súd: Krajský súd Bratislava</w:t>
      </w:r>
    </w:p>
    <w:p>
      <w:r>
        <w:t>Spisová značka: 2To/125/2017</w:t>
      </w:r>
    </w:p>
    <w:p>
      <w:r>
        <w:t>ECLI: ECLI:SK:KSBA:2018:1317010491.2</w:t>
      </w:r>
    </w:p>
    <w:p>
      <w:r>
        <w:t>Dátum vydania: 18. 4. 2018</w:t>
      </w:r>
    </w:p>
    <w:p>
      <w:r>
        <w:t>Forma: Rozsudok</w:t>
      </w:r>
    </w:p>
    <w:p>
      <w:r>
        <w:t>Oblasť práva: Trestné právo</w:t>
      </w:r>
    </w:p>
    <w:p>
      <w:pPr>
        <w:pStyle w:val="Heading2"/>
      </w:pPr>
      <w:r>
        <w:t>Text rozhodnutia</w:t>
      </w:r>
    </w:p>
    <w:p>
      <w:r>
        <w:t>Súd: Krajský súd Bratislava Spisová značka: 2To/125/2017 Identifikačné číslo súdneho spisu: 1317010491 Dátum vydania rozhodnutia: 19. 04. 2018 Meno a priezvisko sudcu, VSÚ: JUDr. Ľudmila Králiková ECLI: ECLI:SK:KSBA:2018:1317010491.2 ROZSUDOK V MENE SLOVENSKEJ REPUBLIKY Krajský súd v Bratislave, v senáte zloženom z predsedníčky senátu JUDr. Ľudmily Králikovej a sudcov JUDr. Michala Valenta a JUDr. Petra Štifta v trestnej veci obžalovaného V. J. pre prečin krádeže podľa § 212 ods. 2 písm. f/, ods. 3 písm. b/ Tr. zák., o odvolaní obžalovaného proti rozsudku Okresného súdu Bratislava III sp. zn. 6T/65/2017 zo dňa 12. 10. 2017, na verejnom zasadnutí konanom dňa 19. apríla 2018, takto r o z h o d o l : Podľa § 321 ods. 1 písm. d/, písm. e/, ods. 2 Tr. por. z r u š u j e sa napadnutý rozsudok Okresného súdu Bratislava III sp. zn. 6T/65/2017 zo dňa 12. 10. 2017 vo výroku o treste a spôsobe jeho výkonu. Podľa § 322 ods. 3 Tr. por. sa obžalovanému: V. J., nar. XX. XX. XXXX v B., trvale bytom B. - J., t. č. Y. I., u k l a d á podľa § 212 ods. 3 Tr. zák., § 38 ods. 2 Tr. zák., § 36 písm. k/, písm. l/ Tr. zák., § 37 písm. m/ Tr. zák., § 38 ods. 3 Tr. zák. trest odňatia slobody vo výmere 12 (dvanásť) mesiacov nepodmienečne. Podľa § 48 ods. 2 písm. b/ Tr. zák. súd zaraďuje obžalovaného na výkon trestu odňatia slobody do ústavu na výkon trestu so stredným stupňom stráženia. o d ô v o d n e n i e : Odvolaním napadnutým rozsudkom Okresného súdu Bratislava III sp. zn. 6T/65/2017 zo dňa 12. 10. 2017 bol obžalovaný V. J. uznaný vinným z prečinu krádeže podľa § 212 ods. 2 písm. f/, ods. 3 písm. b/ Tr. zák. na tom skutkovom základe, že „v presne nezistenom čase od 18.45 hod. do 19.45 hod. dňa 13.02.2017 v B., na X. ulici č. XX v predajni DM drogerie markt, odcudzil z predajnej plochy voľne položený tovar - 1 ks voňavku zn. Guess 50 ml v hodnote 32.99,-Eur a bez zaplatenia prešiel cez pokladničnú zónu, pričom voňavku držal rukách nad hlavou, čím takto svojím konaním spôsobil poškodenej spoločnosti DF. s.r.o., IČO: XXXXXXXX so sídlom B., Na pántoch XX škodu odcudzením vo výške 32,99,-Eur a skutku sa dopustil napriek skutočnosti, že mu dňa 28.11.2016 bola KR PZ v Bratislave, PMJ uložená bloková pokuta nezaplatená na mieste vo výške 30,-Eur č. bloku 11025417 za spáchanie priestupku proti majetku podľa § 50 ods. 1 zák. č. 372/1990 Zb. o priestupkoch, ktorého sa dopustil v predmetný deň v predajni E. na U. ulici v B. a tiež skutočnosti, že bol trestným rozkazom Okresného súdu Bratislava III sp. zn. 0T 3/2017 zo dňa 04.01.2017, právoplatným dňa 04.01.2017 odsúdený za prečin krádeže podľa § 212 ods. 2 písm. f/, ods. 3 Tr. zákona“. Za uvedený prečin bol obžalovanému V. J. podľa § 212 ods. 3 Tr. zák., § 36 písm. l/ Tr. zák., § 37 písm. m/ Tr. zák., § 38 ods. 2 Tr. zák. uložený nepodmienečný trest odňatia slobody vo výmere 18 mesiacov. Podľa § 48 ods. 2 písm. b/ Tr. zák. súd obžalovaného na výkon trestu odňatia slobody zaradil do ústavu na výkon trestu so stredným stupňom stráženia. Napokon bolo rozhodnuté podľa § 287 ods. 1 Tr. por. tak, že súd obžalovaného zaviazal k náhrade škody voči poškodenej L. vo výške 32,99 Eur. Proti tomuto rozsudku podal v zákonnej lehote v zmysle § 309 ods. 1 Tr. por. odvolanie obžalovaný prostredníctvom svojho obhajcu, čo do výroku o treste. V písomných dôvodoch odvolania obhajca obžalovaného uvádza, že prvostupňový súd sa pri ukladaní trestu opieral o jednu poľahčujúcu okolnosť (§ 36 písm. l/ Tr. zák.) a o jednu priťažujúcu okolnosť (§ 37 písm. m/ Tr. zák.) a teda v danom prípade neprevyšovali priťažujúce okolnosti a spodná hranica aplikovateľného trestu odňatia slobody bola vo výške 6 mesiacov. Napriek tomu konajúci súd uložil trest odňatia slobody vo výške 18 mesiacov. Takto uložený trest je dokonca vyšší ako je spodná hranica v prípade, ak by v danom prípade prevažoval pomer priťažujúcich okolností, kde spodná hranica aplikovateľného trestu by bola vo výške 16 mesiacov. Trest uložený rozsudkom vo výmere 18 mesiacov je tak vzhľadom n a obligatórne posudzovanie pomeru priťažujúcich a poľahčujúcich okolností neprimerane vysoký. Vzhľadom na uvedené dôvody navrhol odvolaciemu súdu znížiť uložený trest. Podaním zo dňa 02. 11. 2017 obhajca obžalovaného doložil súdu doklad o úhrade spôsobenej škody poškodenej spoločnosti vo výške 32,99 Eur zo dňa 02. 11. 2017. Okresná prokuratúra Bratislava III nevyužila svoje právo a k písomným dôvodom odvolania obžalovaného sa v lehote danej jej okresným súdom nevyjadrila. Krajský súd v Bratislave vykonal verejné zasadnutie v neprítomnosti obžalovaného v zmysle § 293 ods. 5 Tr. por. za splnenia podmienok § 293 ods. 7 Tr. por., keďže obžalovaný podaním zo dňa 08. 03. 2018 výslovne požiadal, aby sa verejné zasadnutie konalo v jeho neprítomnosti, za účasti jeho obhajcu. Zároveň krajský súd vykonal verejné zasadnutie v neprítomnosti poškodenej spoločnosti v zmysle § 294 ods. 2 Tr. por., nakoľko splnomocnená zástupkyňa sa napriek riadnemu a včasnému vykázaniu doručenia upovedomenia o verejnom zasadnutí na toto nedostavila. Na verejnom zasadnutí odvolacieho súdu obhajca obžalovaného v podstate uviedol, že sa v plnom rozsahu pridržiava písomne podaného odvolania zo dňa 27. 10. 2017 a zároveň poukázal, že jeho klient uhradil v plnom rozsahu škodu. Má za to, že uložený trest je prísny a preto navrhol odvolaniu vyhovieť. Poukázal aj na tú skutočnosť, že v uvedenej veci po podaní obžaloby bol vydaný trestný rozkaz, kde bol uložený trest miernejší ako v napadnutom rozsudku. Na verejnom zasadnutí odvolacieho súdu prokurátor Krajskej prokuratúry Bratislava navrhol zamietnuť odvolanie obžalovaného a poukázal na dôvody uvedené v rozsudku s ktorými sa stotožňuje.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ak by odôvodňovali podanie dovolania podľa § 371 ods. 1 Tr. por. a zistil, že odvolanie obžalovaného je dôvodné. Podľa § 321 ods. 1 písm. d/ Tr. por. odvolací súd zruší napadnutý rozsudok aj ak bolo napadnutým rozsudkom porušené ustanovenie Trestného zákona. Podľa § 321 ods. 1 písm. e/ Tr. por. odvolací súd zruší napadnutý rozsudok aj ak je uložený trest neprimeraný. Podľa § 322 ods. 3 veta prvá Tr. por. odvolací súd rozhodne sám rozsudkom vo veci, ak možno nové rozhodnutie urobiť na podklade skutkového stavu, ktorý bol v napadnutom rozsudku správne zistený alebo doplnený dôkazmi vykonanými pred odvolacím súdom.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2 ods. 19 Tr. por. pri rozhodovaní na hlavnom pojednávaní, na verejnom zasadnutí alebo na neverejnom zasadnutí smie súd prihliadnuť len na tie dôkazy, ktoré boli v tomto konaní vykonané, ak zákon neustanovuje inak. Okresný súd na hlavnom pojednávaní vykonal všetky dostupné dôkazy, tieto zákonným spôsobom vyhodnotil a následne dospel k správnym záverom tak v otázke viny, ako aj v otázke právnej kvalifikácie. Odvolací súd preto konštatuje, že napadnutý rozsudok je výsledkom konania, v ktorom sa postupovalo podľa Trestného poriadku a v ktorom nedošlo k žiadnym chybám, ktoré by mohli mať vplyv na objasnenie veci. V odôvodnení rozsudku, ktoré je v súlade s požiadavkami ustanovenými v § 168 ods. 1 Tr. por, súd prvého stupňa v potrebnom rozsahu uviedol, ktoré skutočnosti vzal za dokázané, o ktoré dôkazy oprel svoje skutkové zistenia, ako sa vyrovnal s obranou obžalovaného a akými úvahami sa spravoval pri hodnotení vykonaných dôkazov. Obžalovaný V. J. je na podklade obžaloby Okresnej prokuratúry Bratislava III sp. zn. 2Pv/208/2017 zo dňa 19. 07. 2017 trestne stíhaný pre prečin krádeže podľa § 212 ods. 2 písm. f/, ods. 3 písm. b/ Tr. zák. na tam uvedenom skutkovom základe. Z predloženého spisového materiálu vyplýva, že vo veci bol dňa 02. 08. 2017 okresným súdom vydaný trestný rozkaz, ktorým bol obžalovaný uznaný vinným zo žalovaného prečinu a bol mu uložený nepodmienečný trest odňatia slobody vo výmere 16 mesiacov so zaradením do ústavu na výkon trestu so stredným stupňom stráženia za súčasného zaviazania k náhrade škody voči poškodenej spoločnosti vo výške 32,99 Eur. Z výroku o treste predmetného trestného rozkazu vyplýva, že okresný súd vzhliadol u obžalovaného jednu priťažujúcu okolnosť (§ 37 písm. m/ Tr. zák.) a žiadnu poľahčujúcu okolnosť. Nakoľko bol proti trestnému rozkazu podaný obžalovaným včasný odpor, súd nariadil vo veci hlavné pojednávanie a určil jeho termín. Na hlavnom pojednávaní okresného súdu obžalovaný urobil vyhlásenie v zmysle § 257 ods. 1 písm. b/ Tr. por. teda, že je vinný zo spáchania skutku uvedeného v obžalobe, pričom súd prvého stupňa postupom podľa § 257 ods. 7 Tr. por., po splnení podmienok uvedených v § 257 ods. 5 Tr. por. a zistení stanoviska okresnej prokuratúry, vyhlásenie obžalovaného prijal a rozhodol podľa § 257 ods. 6, ods. 7 Tr. por. (správne malo byť vo výroku uznesenia uvedené § 257 ods. 7, ods. 8 Tr. por.) tak, že dokazovanie v rozsahu, v akom obžalovaný priznal spáchanie skutku, sa nevykoná, a vykoná dôkazy súvisiace s výrokom o treste a náhrade škody. Obžalovaný v rámci svojej záverečnej reči oľutoval spáchanie trestnej činnosti. Čo sa týka preskúmania výroku o uloženom treste, tu je potrebné konštatovať, že okresný súd nepostupoval pri svojom rozhodovaní dôsledne podľa zákona a nie je možné stotožniť sa s jeho úvahami, ktorými svoj postup odôvodňuje. Trestným rozkazom prvostupňového súdu bol obžalovanému uložený trest odňatia slobody vo výmere 16 mesiacov nepodmienečne, pričom okresný súd podľa výroku o uloženom treste nekonštatoval žiadne poľahčujúce okolnosti. Po vykonaní hlavného pojednávania boli zistené nové okolnosti oproti dôkaznej situácii, ktorá bola ustálená v momente vydania trestného rozkazu a to v prospech obžalovaného v podobe priznania sa a oľutovania trestnej činnosti. Poľahčujúcu okolnosť vyjadrenú v § 36 písm. l/ Tr. zák. prvostupňový súd aj premietol do paragrafového znenia vo výroku o treste napadnutého rozsudku, avšak nijakým spôsobom na túto poľahčujúcu okolnosť nereflektoval v samotnej výmere trestu v prospech obžalovaného. Naopak. Súd prvého stupňa, po zistení poľahčujúcej okolnosti, ešte sprísnil obžalovanému výmeru nepodmienečného trestu odňatia slobody o 2 mesiace. Tak ako na to správne poukazuje obžalovaný, dospel súd prvého stupňa k zásadne odlišnému záveru pokiaľ ide o výmeru trestu a rozdiel je aj v posudzovaní poľahčujúcich okolností. Aj napriek tomu, že súd nie je v súlade s § 355 ods. 3 Tr. por. viazaný právnou kvalifikáciou ani druhom a výmerou trestu obsiahnutými v trestnom rozkaze, nie je na strane druhej možné označiť za správny postup, pri ktorom súd bez akéhokoľvek podkladu vo vykonanom dokazovaní v trestnom rozkaze a následne v rozsudku odlišne ustáli či už druh, alebo výmeru trestu v neprospech obžalovaného a navyše po pristúpení poľahčujúcej okolnosti. Odvolací súd zdôrazňuje, že je neakceptovateľné sprísniť obžalovanému trest v rozsudku oproti trestnému rozkazu, pokiaľ nedôjde k zmene skutkových alebo právnych okolností v neprospech obžalovaného. V uvedenom prípade došlo dokonca k zmene okolností v prospech obžalovaného a napriek tomu došlo bez akéhokoľvek vysvetlenia v odôvodnení napadnutého rozsudku k sprísneniu trestu. Za takejto situácie sa javí, že vydaný trestný rozkaz má byť akýmsi „dobrodením zákona a súdu“ a ak obžalovaný podá odpor ide z jeho strany o „účelový postup v snahe zmierniť trest, čím znemožňuje súdu využívanie inštitútu zjednodušeného konania“. Takéto prípadné názory nie je možné oprieť o žiadne z ustanovení Trestného zákona, nakoľko s rozhodovaním formou trestného rozkazu sa nespájajú žiadne ustanovenia o ukladaní trestu pod zákonom stanovenú hranicu (ako napr. v konaní o dohode o vine a treste) a navyše by takéto uvažovanie bolo potieraním zásady práva na obhajobu. Obžalovaný má v zmysle § 355 ods. 1 Tr. por. právo podať proti trestnému rozkazu odpor a ak sa rozhodne toto právo vyžiť, nikdy s tým nesmú byť spojené žiadne nepriaznivé dôsledky prameniace iba z toho, že sa z akéhokoľvek dôvodu rozhodol s trestným rozkazom nesúhlasiť a navyše za pribudnutia poľahčujúcej okolnosti a nezdôvodnenia takéhoto postupu. Vo vyššie naznačenom postupe okresného súdu je teda možné konštatovať pochybenie a nesúlad s Trestným zákonom, konkrétne s § 34 Tr. zák. Vzhľadom k tomu, že odvolanie bolo podané obžalovaným, bolo pochybenie okresného súdu odvolacím súdom napraviteľné, nakoľko pri rešpektovaní Trestného zákona, najmä ustanovenia § 38 ods. 4 Tr. zák. nedošlo k zhoršeniu postavenia obžalovaného, čo by bolo v rozpore so zásadou zákazu „reformatio in peius“. Odvolací súd priznal obžalovanému okrem poľahčujúcej okolnosti § 36 písm. l/ Tr. zák. a priťažujúcej okolnosti § 37 písm. m/ Tr. zák. a aj poľahčujúcu okolnosť § 36 písm. k/ Tr. zák. a teda, že obžalovaný dobrovoľne nahradil spôsobenú škodu poškodenej spoločnosti DM drogerie markt, s. r. o. Krajský súd však považuje za potrebné uviesť, že k náhrade spôsobenej škody došlo zo strany obžalovaného až dňa 02. 11. 2017, teda po vyhlásení odvolaním napadnutého rozsudku a preto nepriznanie tejto poľahčujúcej okolnosti v preskúmavanom rozsudku nemožno okresnému súdu vytknúť. Vzhľadom na prevahu poľahčujúcich okolností krajský súd postupom podľa § 38 ods. 3 Tr. zák. upravil zákonom ustanovenú trestnú sadzbu 6 mesiacov až 3 roky na 6 mesiacov až 2 roky a 2 mesiace. Uložený trest odňatia slobody vo výmere 12 mesiacov nepodmienečne považuje odvolací súd za zákonný, spravodlivý a zohľadňujúci všetky kritériá uvedené ako základné zásady pre ukladanie trestov vyjadrené v § 34 Tr. zák., najmä vo vzťahu k individuálnej a generálnej prevencie. V súlade s ustanovením § 48 ods. 2 písm. b/ Tr. zák. bol obžalovaný pre výkon trestu odňatia slobody zaradený do ústavu na výkon trestu so stredným stupňom stráženia, nakoľko bol v posledných desiatich rokoch pred spáchaním skutku vo výkone trestu uloženého za úmyselný trestný čin tak, ako správne rozhodol aj prvostupňový súd. Z vyššie uvedených dôvodov krajský súd rozhodol o odvolaní obžalovaného V. J. tak, ako je to uvedené vo výrokovej časti rozsudku. Poučenie: Proti tomuto rozsudku nie je prípustný ďalší riadny opravný prostriedok.</w:t>
      </w:r>
    </w:p>
    <w:p/>
    <w:p>
      <w:r>
        <w:t>Zdroj: KAUZIS.SK – https://www.kauzis.sk/judikatura/r/ECLI:SK:KSBA:2018:1317010491.2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