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5Co/263/2018 z 20. 11. 2018</w:t>
      </w:r>
    </w:p>
    <w:p>
      <w:r>
        <w:t>Uznesenie Krajského súdu Bratislava z 20. novembra 2018, sp. zn. 5Co/263/2018, ECLI:SK:KSBA:2018:1318204376.1</w:t>
      </w:r>
    </w:p>
    <w:p>
      <w:r>
        <w:t>Súd: Krajský súd Bratislava</w:t>
      </w:r>
    </w:p>
    <w:p>
      <w:r>
        <w:t>Spisová značka: 5Co/263/2018</w:t>
      </w:r>
    </w:p>
    <w:p>
      <w:r>
        <w:t>ECLI: ECLI:SK:KSBA:2018:1318204376.1</w:t>
      </w:r>
    </w:p>
    <w:p>
      <w:r>
        <w:t>Dátum vydania: 20. 11. 2018</w:t>
      </w:r>
    </w:p>
    <w:p>
      <w:r>
        <w:t>Forma: Uznesenie</w:t>
      </w:r>
    </w:p>
    <w:p>
      <w:pPr>
        <w:pStyle w:val="Heading2"/>
      </w:pPr>
      <w:r>
        <w:t>Text rozhodnutia</w:t>
      </w:r>
    </w:p>
    <w:p>
      <w:r>
        <w:t>Súd: Krajský súd Bratislava Spisová značka: 5Co/263/2018 Identifikačné číslo súdneho spisu: 1318204376 Dátum vydania rozhodnutia: 21. 11. 2018 Meno a priezvisko sudcu, VSÚ: JUDr. Milan Chalupka ECLI: ECLI:SK:KSBA:2018:1318204376.1 Uznesenie Krajský súd v Bratislave v senáte zloženom z predsedu senátu JUDr. Milana Chalupku a členov senátu JUDr. Juraja Považana a JUDr. Janky Richterovej vo veci žalobcu: I. H.Č., J.. XX.XX.XXXX, G.: G. XXXX/XX, U. A., v zastúpení: JUDr. Miroslav Ivanovič, advokát, so sídlom: Grösslingova 45, Bratislava, proti žalovaným: 1/ Silverside, a.s., so sídlom Bratislava, Plynárenská 7/B, IČO: 50 052 560, 2/M. H., J.. XX.XX.XXXX, G.: G.Á. XXXX/XX, U. A., o návrhu žalobcu na nariadenie neodkladného opatrenia, na odvolanie žalobcu proti uzneseniu Okresného súdu Bratislava III, č.k. 44C/85/2018-11 zo dňa 23.07.2018, takto r o z h o d o l : Odvolací súd odvolanie žalobcu o d m i e t a . o d ô v o d n e n i e : 1. Napadnutým uznesením súd prvej inštancie návrh na nariadenie neodkladného opatrenia zamietol. 2. Proti tomuto uzneseniu podal odvolanie žalobca, ktorý v rámci svojho odvolania žiada odvolací súd, aby napadnuté uznesenie súdu prvej inštancie zmenil a nariadenie neodkladného opatrenia vyhovel. 3. Podľa § 127 ods. 1 C.s.p. ak zákon na podanie nevyžaduje osobitné náležitosti, v podaní sa uvedie, a) ktorému súdu je určené, b) kto ho robí, c) ktorej veci sa týka, d) čo sa ním sleduje a e) podpis. 4. Podľa § 363 C.s.p. v odvolaní sa popri všeobecných náležitostiach podania uvedie, proti ktorému rozhodnutiu smeruje, v akom rozsahu sa napáda, z akých dôvodov sa rozhodnutie považuje za nesprávne (odvolacie dôvody) a čoho sa odvolateľ domáha (odvolací návrh). 5. Odvolací súd po oboznámení sa so súdnym spisom súdu prvej inštancie zistil, že právny zástupca žalobcu doručil súdu prvej inštancie dňa 25.07.2018 odvolanie. Odvolanie právneho zástupcu bolo urobené elektronicky, pričom neobsahovalo zaručený elektronický podpis. 6. Odvolanie žalobcu neobsahovalo náležitosti odvolania v súlade s § 127 ods. 1 písm. e) C.s.p. 7. Podľa § 386 písm. d) C. s. p., odvolací súd odmietne odvolanie, ktoré nemá náležitosti podľa § 363. 8. S poukazom na vyššie uvedené odvolací súd odvolanie žalobcu podané bez náležitostí určených v ust. § 363 C.s.p., odmietol podľa § 386 písm. d) C. s. p. 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https://www.kauzis.sk/judikatura/r/ECLI:SK:KSBA:2018:1318204376.1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