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5Co/8/2018 z 27. 2. 2018</w:t>
      </w:r>
    </w:p>
    <w:p>
      <w:r>
        <w:t>Uznesenie Krajského súdu Bratislava z 27. februára 2018, sp. zn. 5Co/8/2018, ECLI:SK:KSBA:2018:1414217079.1</w:t>
      </w:r>
    </w:p>
    <w:p>
      <w:r>
        <w:t>Súd: Krajský súd Bratislava</w:t>
      </w:r>
    </w:p>
    <w:p>
      <w:r>
        <w:t>Spisová značka: 5Co/8/2018</w:t>
      </w:r>
    </w:p>
    <w:p>
      <w:r>
        <w:t>ECLI: ECLI:SK:KSBA:2018:1414217079.1</w:t>
      </w:r>
    </w:p>
    <w:p>
      <w:r>
        <w:t>Dátum vydania: 27. 2. 2018</w:t>
      </w:r>
    </w:p>
    <w:p>
      <w:r>
        <w:t>Forma: Uznesenie</w:t>
      </w:r>
    </w:p>
    <w:p>
      <w:pPr>
        <w:pStyle w:val="Heading2"/>
      </w:pPr>
      <w:r>
        <w:t>Text rozhodnutia</w:t>
      </w:r>
    </w:p>
    <w:p>
      <w:r>
        <w:t>Súd: Krajský súd Bratislava Spisová značka: 5Co/8/2018 Identifikačné číslo súdneho spisu: 1414217079 Dátum vydania rozhodnutia: 28. 02. 2018 Meno a priezvisko sudcu, VSÚ: JUDr. Milan Chalupka ECLI: ECLI:SK:KSBA:2018:1414217079.1 Uznesenie Krajský súd v Bratislave v senáte zloženom z predsedu senátu JUDr. Milana Chalupku a členov senátu JUDr. Juraja Považana a JUDr. Magdalény Florekovej vo veci žalobcu: I. Y. Y. K., nar. XX.XX.XXXX, identifikačné č.: XXXXXXXXXX, krajina pôvodu: Jordánsko, zast. Advokátska kancelária JUDr. Andrej Jaroš, spol. s.r. o., so sídlom Námestie sv. Anny 361/20, Trenčín, proti žalovanému: Ing. Ašot Y., W.. XX.XX.XXXX, trvale bytom: Q. Y. XXXX/XX, F., v zast.: MARCEL BIZNÁR, s.r.o., so sídlom: Bajkalská 31, Bratislava, o zaplatenie 100 000 USD s príslušenstvom, na odvolanie žalovaného proti uzneseniu Okresného súdu Bratislava IV, č.k. 10C/144/2014-77 zo dňa 21.04.2016, takto r o z h o d o l : Odvolací súd napadnuté uznesenie súdu prvej inštancie p o t v r d z u j e. o d ô v o d n e n i e : 1. Napadnutým uznesením súd prvej inštancie žalovanému oslobodenie od súdnych poplatkov nepriznal. 2. Svoje rozhodnutie súd prvej inštancie odôvodnil tým, že žalobou zo dňa 19.11.2014, doručeného Okresnému súdu Bratislava IV dňa 21.11.2014 sa žalobca (ďalej aj ako „navrhovateľ“) domáhal, aby súd uložil žalovanému (ďalej aj ako „odporcovi“) povinnosť zaplatiť mu sumu 100 00,- USD titulom zmluvy o pôžičke zo dňa 09.12.2013. 3. Súd dňa 13.04.2015 vydal platobný rozkaz č. k. 10C/144/2014-30, proti ktorému podal odporca odpor doručený tunajšiemu súdu dňa 29.04.2015. Súd uznesením zo dňa 05.05.2015 vyzval odporcu na zaplatenie súdneho poplatku za odpor vo výške 4 830,- eur. Odporca podaním doručeným tunajšiemu súdu dňa 01.06.2015 žiadal súd o oslobodenie od súdnych poplatkov. Vzhľadom na to, že odporca nedoložil súdu tlačivo pre dokladovanie pomerov na oslobodenie od platenia súdnych poplatkov, súd vyzval odporcu na doloženie predmetného tlačiva. Odporca doložil súdu predmetné tlačivo dňa 16.11.2015. 4. Súd po oboznámení sa so žiadosťou a potvrdením navrhovateľa dospel k záveru, že navrhovateľa nemožno považovať za sociálne slabú a odkázanú fyzickú osobu, nakoľko je zdravým mužom v produktívnom veku, bez vyživovacej povinnosti, má zabezpečené stále bývanie a je zamestnaný. Z vyplnených údajov v tlačive vyplýva, že výška jeho výdavkov presahuje výšku jeho príjmov a to v značnej miere. Z toho následne vyplýva, že odporca v tlačive neuviedol všetky svoje príjmy. Výška jeho mesačného zárobku je 600,- eur a výška výdavkov, ktoré odporca uviedol v tlačive je 2 224,- eur. Odporca v tlačive neuviedol odkiaľ má prostriedky na základné živobytie (napr. strava, ošatenie) a na prevádzku nehnuteľnosti (daň z nehnuteľnosti). Neuvedením všetkých príjmov a výdavkov v tlačive odporca nesplnil dôkazné bremeno, ktorým by zdokladoval svoje príjmy a nepredložil o tom súdu žiadny relevantný dôkaz. 5. Ďalej treba poukázať aj na to, že prípade, ak bude odporca v spore úspešný, vznikne mu právo na náhradu trov konania, v rámci ktorého si môže uplatniť i náhradu za zaplatený súdny poplatok za odpor. 6. Zaplatením súdneho poplatku za odvolanie nie je ohrozená existencia odporcu, ani mu nie je bránené v uplatňovaní jeho práva, pretože súd bude v konaní pokračovať a rozhodovať bez ohľadu na to, či bude tento súdny poplatok a podaný odpor zaplatený alebo nie. 7. Akékoľvek porovnanie výšky súdneho poplatku vo vzťahu k čistej mesačnej mzde odporcu nie je rozhodujúce, keďže pre posúdenie sú rozhodujúce celkové pomery navrhovateľa. Taktiež súd pri rozhodovaní musí vychádzať z celkovo zistených pomerov odporcu, ktoré odporca uviedol v tlačive a vo svojej žiadosti. 8. Súd dospel k záveru, že návrhu na oslobodenie nemožno vyhovieť, keďže výdavky odporcu výrazne prevyšujú jeho príjmy, avšak odporca nie je nemajetný a zvýšené výdavky nie sú odôvodnené nevyhnutnou potrebou. Odporca vlastní nehnuteľnosti a nemožno prihliadnuť na úver a poplatky spojené s výdavkami na nehnuteľnosť. Keďže je odporca zamestnaný, má pravidelný príjem a je aj vlastníkom nehnuteľností, súd návrhu nevyhovel. 9. Proti predmetnému uzneseniu súdu prvej inštancie podal odvolanie žalovaný, ktorý žiada odvolací súd, aby napadnuté uznesenie súdu prvej inštancie zmenil a žalovanému prizná oslobodenie od súdnych poplatkov. Žalovaný namieta, že mu v súvislosti s predmetným konaním vznikla poplatková povinnosť, ktorú nie je schopný v súčasnosti uhradiť a ktorá, vzhľadom na okolnosti sporu, i v prípade úspechu odporcu v konaní mu s najväčšou pravdepodobnosťou nikdy nebude nahradená. Žalovaný svojim správaním nezavinil začatie tohto súdneho konania. 10. Podľa § 470 ods. 1 prechodných ustanovení zákona č. 160/2015 Z. z. Civilný sporový poriadok platného a účinného od 1.7.2016 (ďalej len „C.s.p“) ak nie je ustanovené inak, platí tento zákon aj na konania začaté predo dňom nadobudnutia jeho účinnosti. 11. Odvolací súd, viazaný rozsahom (§ 379 C.s.p.) a odvolacími dôvodmi odvolania (§ 380 ods. 1 C.s.p.), preskúmal vec bez nariadenia odvolacieho pojednávania, (§ 385 ods. 1 C.s.p.) a dospel k záveru, že odvolanie žalovaného nie je opodstatnené. 12.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13. Pre doplnenie odvolací súd uvádza, že sa plne stotožnil s rozhodnutím a názorom súdu prvej inštancie. 14. Vzhľadom na vyššie uvedené odvolací súd napadnuté uznesenie súdu prvej inštancie podľa § 387 ods. 1 C. s. p. ako vecne správne potvrdil. 15.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https://www.kauzis.sk/judikatura/r/ECLI:SK:KSBA:2018:1414217079.1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