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2To/30/2018 z 2. 5. 2018</w:t>
      </w:r>
    </w:p>
    <w:p>
      <w:r>
        <w:t>Uznesenie Krajského súdu Bratislava z 2. mája 2018, sp. zn. 2To/30/2018, ECLI:SK:KSBA:2018:1517010705.1</w:t>
      </w:r>
    </w:p>
    <w:p>
      <w:r>
        <w:t>Súd: Krajský súd Bratislava</w:t>
      </w:r>
    </w:p>
    <w:p>
      <w:r>
        <w:t>Spisová značka: 2To/30/2018</w:t>
      </w:r>
    </w:p>
    <w:p>
      <w:r>
        <w:t>ECLI: ECLI:SK:KSBA:2018:1517010705.1</w:t>
      </w:r>
    </w:p>
    <w:p>
      <w:r>
        <w:t>Dátum vydania: 2. 5. 2018</w:t>
      </w:r>
    </w:p>
    <w:p>
      <w:r>
        <w:t>Forma: Uznesenie</w:t>
      </w:r>
    </w:p>
    <w:p>
      <w:r>
        <w:t>Oblasť práva: Trestné právo</w:t>
      </w:r>
    </w:p>
    <w:p>
      <w:pPr>
        <w:pStyle w:val="Heading2"/>
      </w:pPr>
      <w:r>
        <w:t>Text rozhodnutia</w:t>
      </w:r>
    </w:p>
    <w:p>
      <w:r>
        <w:t>Súd: Krajský súd Bratislava Spisová značka: 2To/30/2018 Identifikačné číslo súdneho spisu: 1517010705 Dátum vydania rozhodnutia: 03. 05. 2018 Meno a priezvisko sudcu, VSÚ: Mgr. Marcela Kosová ECLI: ECLI:SK:KSBA:2018:1517010705.1 Uznesenie Krajský súd v Bratislave v senáte zloženom z predsedníčky senátu Mgr. Marcely Kosovej a členov senátu JUDr. Michala Valenta a JUDr. Petra Štifta v trestnej veci obžalovaného F. Q., stíhaného pre prečin marenia výkonu úradného rozhodnutia podľa § 348 ods. 1 písm. a) Trestného zákona, o odvolaní obžalovaného proti rozsudku Okresného súdu Bratislava V č.k. 2T/94/2017-85 zo dňa 23.1.2018, na verejnom zasadnutí konanom v Bratislave dňa 3.5.2018 takto r o z h o d o l : Podľa § 319 Trestného poriadku sa odvolanie obžalovaného F. Q., nar. XX.X.XXXX z a m i e t a. o d ô v o d n e n i e : Rozsudkom Okresného súdu Bratislava V č.k. 2T/94/2017-85 zo dňa 23.1.2018 bol obžalovaný F. Q. uznaný vinným zo spáchania prečinu marenia výkonu úradného rozhodnutia podľa § 348 ods. 1 písm. a) Trestného zákona („Tr.zák.“) na skutkovom základe, že napriek tomu, že dňa 24.07.2017 osobne prevzal jemu adresovanú písomnú výzvu Okresného súdu Bratislava II na nastúpenie do výkonu trestu odňatia slobody uloženého mu trestným rozkazom Okresného súdu Bratislava II sp. zn. 3T/236/2015 z 21.10.2016 právoplatným 06.06.2017, a to do 10 dní od jej doručenia do Ústavu na výkon trestu odňatia slobody Bratislava, s poučením o hrozbe trestného postihu pre prečin marenia výkonu úradného rozhodnutia podľa § 348 ods. 1 písm. a) Trestného zákona v prípade nevyhovenia predmetnej výzve, v tejto lehote do výkonu trestu odňatia slobody bez uvedenia vážneho dôvodu nenastúpil, v dôsledku čoho Okresný súd Bratislava I vydal dňa 14.08.2017 príkaz na jeho dodanie do výkonu trestu odňatia slobody, načo bol dňa 16.08.2017 v čase o 13:40 hod. na Kopčianskej ulici v Bratislave príslušníkmi OO PZ Petržalka - sever OR PZ v Bratislave V zatknutý a následne dňa 16.08.2017 v čase o 16:20 hod. dodaný do výkonu trestu odňatia slobody do Ústavu na výkon väzby a Ústavu na výkon trestu odňatia slobody Bratislava. Za to bol obžalovanému uložený podľa § 348 ods. 1 Tr.zák. s použitím § 36 písm. l), § 37 písm. m), § 38 ods. 2 Tr.zák. trest odňatia slobody vo výmere 3 mesiace, na výkon ktorého bol obžalovaný podľa § 48 ods. 2 písm. b) Tr.zák. zaradený do ústavu na výkon trestu so stredným stupňom stráženia. Proti rozsudku v lehote ustanovenej v § 309 ods. 1 Trestného poriadku („Tr.por.“) podal odvolanie obžalovaný F. Q. písomným podaním doručeným na prvostupňový súd dňa 29.1.2018. Odvolanie obžalovaný zdôvodnil jednak prostredníctvom vtedajšieho obhajcu P.. F. C. písomným podaním doručeným na prvostupňový súd dňa 25.1.2018, jednak samotný obžalovaný písomným podaním doručeným na prvostupňový súd dňa 21.2.2018. Obhajca písomne zdôvodnil odvolanie nasledovne: „Proti uvedenému rozsudku na základe výslovnej žiadosti a pokynu obžalovaného, ktorými som viazaný, podávam odvolanie proti výroku o treste, ktoré v zmysle pokynov obžalovaného odôvodňujem nasledovne. S rozhodnutím Okresného súdu Bratislava V vo výroku o treste sa môj klient nestotožňuje v tom smere, že podľa jeho názoru by účel trestu v rámci individuálnej a generálnej prevencie splnil aj peňažný trest a to až do výšky 2.000 eur za súčasného uloženia akéhokoľvek vysokého náhradného trestu, resp. uloženie trestu povinnej práce, ktoré si myslím, že by mali pre spoločnosť väčší význam ako uloženie nepodmienečného trestu. Chceli by sme poukázať na tú skutočnosť, že obžalovaný sa ku skutku priznal, svoje konanie úprimne oľutoval, že od počiatku napomáhal orgánom činným v trestnom konaní pri objasňovaní svojej trestnej činnosti a preto je tu viac poľahčujúcich okolností. S ohľadom na tieto dôvody a vzhľadom na poľahčujúce okolnosti je podľa jeho tvrdenia trest uložený napadnutým rozsudkom prísny a jeho účel by splnil v rámci individuálnej aj generálnej prevencie aj peňažný trest, resp. trest povinnej práce. Na základe všetkých vyššie uvedených skutočností navrhujem, aby odvolací súd po náležitom posúdení skutkového a právneho stavu, tomuto odvolaniu vyhovel a v zmysle § 322 ods. 3 Tr.por. rozhodol sám rozsudkom vo veci a uložil mu peňažný trest, resp. trest povinnej práce.“ Samotný obžalovaný F. Q. v písomnom zdôvodnení odvolania uviedol, že odvolanie podáva voči výške uloženého trestu. Následne obžalovaný opísal okolnosti, ktoré ho viedli k spáchaniu skutku s tým, že svoju vinu v plnom rozsahu priznáva. Písomnú výzvu riadne prevzal, z čoho je zrejmé, že nemal v úmysle trest nenastúpiť. Mal ťažké zdravotné problémy, bol v domácom liečení, o čom svedčí fakt, že keď policajti prišli pre neho, bol doma vo svojom byte. Policajti sú svedkami toho, že mal vážnu infekciu na ľavej nohe. Po dodaní do výkonu trestu bol na vstupnej zdravotnej prehliadke, kde to aj oznámil lekárovi a keď mu vzali z rán výtery, lekár mu oznámil, že má v rane vážnu infekciu, išlo o stafylokokné a streptokokné infekcie, mal dve rany, ktoré mu mokvali a nehojili sa, mal teploty, išlo o tzv. bercov vred predkolenia, boli mu nasadené dva druhy silných antibiotík a každý druhý deň chodil na preväzy rán. Bol skoro dva mesiace PN a všetko, čo uvádza, je možné si overiť z jeho zdravotnej dokumentácie v ústave na výkon trestu. Nie je prvý raz trestaný a vie, čo obnáša, ak sa nedostaví na nástup trestu, ale zdravotný stav v tom čase mu to nedovoľoval. Chcel si nohu preliečiť a hneď nastúpiť. Volal sudcovi, ktorý ho odsúdil, ale jeho asistentka mu oznámila, že je na dovolenke, čo si môže súd overiť. Žiada o zrušenie rozsudku okresného súdu a navrhuje, aby mu bol uložený trest povinnej práce, prípadne peňažný trest 1.000 až 1.500 eur a v prípade jeho nezaplatenia, aby mu bol náhradný trest navýšený z pôvodných 3 mesiacov na 6 mesiacov. K odvolaniu obžalovaného sa písomne vyjadrila Okresná prokuratúra Bratislava V písomným podaním doručeným na prvostupňový súd dňa 13.2.2018 nasledovným spôsobom: „Predmetný odsudzujúci rozsudok Okresného súdu Bratislava V považujem za zákonný a spravodlivý v celom jeho rozsahu. Mám za to, že v danom prípade neboli splnené podmienky na priznanie viacerých poľahčujúcich okolností podľa Trestného zákona, nakoľko samotné priznanie obvineného, resp. obžalovaného, bez jeho akejkoľvek ďalšej aktivity smerujúcej k objasneniu okolností spáchania predmetného trestného činu na to nie je postačujúce. V danom prípade i s poukazom na charakter predmetného trestného činu nie je možné priznanie a oľutovanie spáchania trestného činu obvineným, resp. obžalovaným posúdiť inak, ako poľahčujúcu okolnosť výlučne podľa § 36 písm. 1) Tr. zák. Vo vzťahu k uloženému druhu trestu a jeho výmere uvádzam, že tieto považujem za zákonné a dostatočné, a to tak s prihliadnutím na účel trestu, ako i jednotlivé zásady ukladania trestov. U obžalovaného ide o osobu opakovane sa dopúšťajúcu úmyselných trestných činov, u ktorej vzhľadom na uvedené neexistuje dôvodný predpoklad, že sa účel trestu podarí dosiahnuť i uložením tzv. alternatívneho trestu. Ako vyplýva i z odpisu z registra trestov, obžalovaný mal už v minulosti možnosť začať viesť riadny život a začleniť sa tak do spoločnosti (po uložení podmienečných trestov odňatia slobody), čo však nevyužil a naďalej sa trestnej činnosti dopúšťal. Predpokladať nápravu páchateľa iným druhom trestu, ako nepodmienečným trestom odňatia slobody, je tak neopodstatnené. V súvislosti s návrhom obžalovaného na uloženie peňažného trestu taktiež uvádzam, že obžalovaný pri výsluchu v postavení obvineného v prípravnom konaní uviedol, že v súčasnosti síce pracuje, avšak výlučne v dôsledku toho, že sa nachádza vo výkone trestu odňatia slobody, pričom predtým nemal žiadne zamestnanie. Rovnako uviedol, že jeho mesačný príjem predstavuje 300 eur s tým, že inak je nemajetný. S poukazom na uvedené je zrejmé, že obžalovaný by ani nebol schopný peňažný trest v prípade jeho uloženia zaplatiť. Vzhľadom na uvedené navrhujem, aby Krajský súd v Bratislave odvolanie obžalovaného v zmysle § 319 Tr.por. zamietol, pretože nie je dôvodné.“ Spis bol predložený tunajšiemu súdu na rozhodnutie o odvolaní dňa 19.3.2018. Na verejnom zasadnutí odvolacieho súdu prokurátorka uviedla, že sa pridržiava písomného vyjadrenia okresnej prokuratúry k odvolaniu obžalovaného, uložený trest považuje za zákonný a primeraný a navrhla odvolanie ako nedôvodné zamietnuť. Obžalovaný na verejnom zasadnutí odvolacieho súdu uviedol, že bol vtedy práceneschopný s nohou a neurobil to úmyselne, odkedy prišiel z výkonu trestu, je zamestnaný, nechce sa vrátiť späť do výkonu, chce uložiť peňažný trest a v prípade, že ho nezaplatí, môže sa mu navýšiť náhradný trest aj na pol roka. Písomne si žiadosť o odklad nástupu výkonu trestu nepodal.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48 ods. 2 písm. b) Tr.zák.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348 ods. 1 písm. a) Tr.zák. kto marí alebo podstatne sťažuje výkon rozhodnutia súdu alebo iného orgánu verejnej moci tým, že bez vážneho dôvodu nenastúpi výkon trestu odňatia slobody v lehote stanovenej súdom, potrestá sa odňatím slobody až na dva roky.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obžalovaným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odvolaním napadnutý iba výrok o treste, odvolací súd bude ďalej prioritne podrobne rozoberať predovšetkým tento výrok. Odvolací súd pritom zistil, že podané odvolanie je nedôvodné, čo vyplýva z nasledujúcich skutočností. Ku konaniu na prvostupňovom súde odvolací súd uvádza, že obžalovanému a obhajcovi (v tom čase bol u obžalovaného dôvod povinnej obhajoby) bola riadne doručená obžaloba a výzva na vykonanie dôkazov podľa § 240 ods. 3 Tr.por., pričom spolu s prokurátorom boli aj riadne predvolaní resp. upovedomení o termíne hlavného pojednávania po tom, čo obžalovaný podal odpor voči trestnému rozkazu vydanému v prejednávanej veci. Hlavné pojednávanie bolo vykonané v zmysle dotknutých ustanovení Trestného poriadku. Na hlavnom pojednávaní po prednesení obžaloby prokurátorom obžalovaný po príslušnom poučení vyhlásil, že je vinný zo spáchania skutku uvedeného v obžalobe. Následne boli súdom zisťované skutočnosti v zmysle § 333 ods. 3 písm. c), d), f), g) a h) Tr.por. a súd prijal vyhlásenia obžalovaného, že je vinný zo žalovaného skutku a vyhlásil, že nevykoná dokazovanie v rozsahu, v akom obžalovaný priznal spáchanie skutku a vykoná dokazovanie len ohľadom výroku o treste. Následne boli na hlavnom pojednávaní oboznámené listinné dôkazy vzťahujúce sa k osobe obžalovaného a po vyhlásení dokazovania za skončené bolo po záverečných rečiach a poslednom slove rozhodnuté vo veci rozsudkom tak, ako je uvedené na začiatku tohto odôvodnenia. Odvolací súd uvádza, že správne postupoval prvostupňový súd na hlavnom pojednávaní, keď prijal vyhlásenie obžalovaného, že je vinný, keďže takému vyhláseniu zodpovedali aj vykonané dôkazy v prípravnom konaní a bolo nepochybné, že sa stal skutok uvedený v obžalobe, tento napĺňa všetky zákonné znaky prečinu marenia výkonu úradného rozhodnutia podľa § 348 ods. 1 písm. a) Tr.zák. a spáchal ho obžalovaný, ktorý bol v súlade so zákonom uznaný vinným zo spáchania tohto prečinu. K odvolaním napadnutému výroku o treste odvolací súd uvádza tieto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odradí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marenia výkonu úradného rozhodnutia podľa § 348 ods. 1 Tr.zák. je úmyselným trestným činom, za ktorý Trestný zákon v osobitnej časti ustanovuje trest odňatia slobody s hornou hranicou trestnej sadzby neprevyšujúcou päť rokov (v § 348 ods. 1 Tr.zák. je ustanovená trestná sadzba trestu odňatia slobody 0 až 2 roky), t. j. ide o prečin (§ 10 ods. 1 písm. b/ Tr.zák.). Teda v prípade spáchania trestného činu podľa § 348 ods. 1 Tr.zák. zákonodarca ustanovil s poukazom na vyššie uvedené ustanovenie § 34 ods. 6 Tr.zák., že súd nemusí povinne ukladať trest odňatia slobody (či už vo forme podmienečného odkladu jeho výkonu alebo ako nepodmienečný), ale môže uložiť iný druh trestu. Prvostupňový súd uložil obžalovanému nepodmienečný trest odňatia slobody vo výmere 3 mesiace so zaradením do ústavu na výkon trestu so stredným stupňom stráženia. Prvostupňový súd uložený trest odôvodnil tým, že pri úvahách o druhu a výmere trestu zhodnotil všetky zásady ukladania trestu, pri zabezpečení individuálnej a generálnej prevencie, zohľadnení pomeru poľahčujúcich okolností (priznal sa k spáchaniu trestného činu a úprimne ho oľutoval - § 36 písm. l/ Tr.zák.) a priťažujúcich okolností (obžalovaný už bol za trestný čin odsúdený -§ 37 písm. m/ Tr.zák.), osobu obžalovaného, jeho doterajšie odsúdenia, okolnosti prípadu, motív konania obžalovaného, jeho pohnútku a spôsobený následok, postoj obžalovaného k spáchanému skutku, možnosti jeho nápravy vo všetkých súvislostiach s tým, že obžalovaný bol vo výkone trestu pred spáchaním skutku ostatný krát v roku 2016. Obžalovaný žiadal v odvolaní uložiť trest nespojený s odňatím slobody, a to peňažný trest alebo trest povinnej práce. Odvolací súd po posúdení celej veci uvádza, že prvostupňovým súdom uložený trest je v súlade so zákonom, zodpovedá účelu trestu a je aj trestom spravodlivým, čo vyplýva z tých skutočností, že v osobe obžalovaného ide o osobu opakovane v minulosti odsúdenú za spáchanie úmyselnej trestnej činnosti (cca 15 krát), a to aj na nepodmienečné tresty odňatia slobody, pričom predošlé odsúdenia a výkony nepodmienečných trestov odňatia slobody sa týkajú aj relatívne krátkeho obdobia pred spáchaním trestného činu v prejednávanej veci (v roku 2014 a 2016), a teda od predošlých odsúdení neprešlo taká primerane dlhšia doba, aby bolo možné uvažovať pri opätovnom spáchaní úmyselného trestného činu obžalovaným o uložení alternatívneho trestu, teda trestu nespojeného s odňatím slobody. Účelu trestu vzhľadom na uvedené skutočnosti zodpovedá práve uloženie nepodmienečného trestu odňatia slobody. Hoci obžalovaný spáchal prečin menej závažný, vzhľadom na predošlé opakované odsúdenia obžalovaného za úmyselnú trestnú činnosť, a to aj na nepodmienečné tresty odňatia slobody (nepodmienečné tresty odňatia slobody pritom obžalovaný nevykonal iba v dlhom časovom období pred spáchaním teraz posudzovaného skutku, ale aj v kratšom období, z čoho možno odvodiť, že nemali na osobu obžalovaného potrebný prevýchovný účinok), nebolo možné obžalovanému uložiť iný druh trestu ako nepodmienečný trest odňatia slobody, resp. uloženie alternatívneho trestu nespojeného s odňatím slobody, by bolo v rozpore s účelom trestu. Ohľadom posudzovania výmery uloženého nepodmienečného trestu odňatia slobody odvolací súd prihliadol na skutočnosti uvádzané obžalovaným, že nenastúpenie trestu odňatia slobody bolo spôsobené jeho zdravotným stavom, čo však konanie obžalovaného neospravedlňuje a nezakladá jeho beztrestnosť, keďže obžalovaný mohol a mal podľa zákona požiadať o odklad výkonu trestu odňatia slobody, pričom jeho zdravotný stav aj tak nebol takého vážneho stavu, aby nebolo možné trest odňatia slobody vykonávať v ústave na výkon trestu odňatia slobody, čo vyplýva z tej skutočnosti, že výkon trestu odňatia slobody nebol u obžalovaného zo zdravotných dôvodov prerušený. Z týchto dôvodov prvostupňovým súdom uloženie krátkodobého nepodmienečného trestu odňatia slobody pri dolnej hranici zákonom ustanovenej trestnej sadzby vo výmere 3 mesiace je v súlade so zákonom a je skôr trestom miernym, pričom však odvolací súd nemohol uvažovať o sprísnení uloženého trestu vzhľadom na zásadu zákazu reformatio in peius ustanovenú v § 322 ods. 3 Tr.por., podľa ktorého v neprospech obžalovaného by mohol odvolací súd zmeniť napadnutý rozsudok len na základe odvolania prokurátora, ktoré by bolo podané v neprospech obžalovaného, čo v prejednávanej veci nebolo splnené. Obžalovanému bol pritom ukladaný trest odňatia slobody v trestnej sadzbe 0 až 2 roky, keďže ako správne určil prvostupňový súd, u obžalovaného bola zistená jedna poľahčujúca okolnosť (priznanie a úprimné oľutovanie spáchaného trestného činu podľa § 36 písm. l/ Tr.zák.) a jedna priťažujúca okolnosť (už bol za trestný čin odsúdený podľa § 37 písm.m/ Tr.zák.), teda za použitia § 38 ods. 2 Tr.zák. (pomer a miera závažnosti poľahčujúcich a priťažujúcich okolností bola vyrovnaná). Obžalovanému nebolo možné priznať poľahčujúcu okolnosť podľa § 36 písm. n) Tr.zák. (napomáhal pri objasňovaní trestnej činnosti príslušným orgánom), keďže obžalovaný relevantným spôsobom neprispel k objasneniu spáchaného trestného činu a len samotné priznanie spáchaného trestného činu nemôže zároveň zakladať aj priznanie tejto ďalšej poľahčujúcej okolnosti (primerane k tomu R 44/2017). Ohľadom zaradenia obžalovaného do ústavu na výkon trestu so stredným stupňom stráženia odvolací súd vychádzal z tých zistení vyplývajúcich zo spisu, že obžalovaný bol v posledných desiatich rokoch pred spáchaním trestného činu vo výkone trestu odňatia slobody za spáchanie úmyselného trestného činu (v roku 2016 za trestný čin krádeže). Odvolací súd zhrnutím uvádza, že nezistil žiadny relevantný dôvod na zrušenie alebo zmenu napadnutého rozsudku, a preto podané odvolanie zamietol, keďže nebolo dôvodné. Poučenie: Proti tomuto rozhodnutiu nie je prípustný riadny opravný prostriedok.</w:t>
      </w:r>
    </w:p>
    <w:p/>
    <w:p>
      <w:r>
        <w:t>Zdroj: KAUZIS.SK – https://www.kauzis.sk/judikatura/r/ECLI:SK:KSBA:2018:1517010705.1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