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9Co/60/2018 z 24. 7. 2018</w:t>
      </w:r>
    </w:p>
    <w:p>
      <w:r>
        <w:t>Uznesenie Krajského súdu Bratislava z 24. júla 2018, sp. zn. 9Co/60/2018, ECLI:SK:KSBA:2018:1518200769.1</w:t>
      </w:r>
    </w:p>
    <w:p>
      <w:r>
        <w:t>Súd: Krajský súd Bratislava</w:t>
      </w:r>
    </w:p>
    <w:p>
      <w:r>
        <w:t>Spisová značka: 9Co/60/2018</w:t>
      </w:r>
    </w:p>
    <w:p>
      <w:r>
        <w:t>ECLI: ECLI:SK:KSBA:2018:1518200769.1</w:t>
      </w:r>
    </w:p>
    <w:p>
      <w:r>
        <w:t>Dátum vydania: 24. 7. 2018</w:t>
      </w:r>
    </w:p>
    <w:p>
      <w:r>
        <w:t>Forma: Uznesenie</w:t>
      </w:r>
    </w:p>
    <w:p>
      <w:pPr>
        <w:pStyle w:val="Heading2"/>
      </w:pPr>
      <w:r>
        <w:t>Text rozhodnutia</w:t>
      </w:r>
    </w:p>
    <w:p>
      <w:r>
        <w:t>Súd: Krajský súd Bratislava Spisová značka: 9Co/60/2018 Identifikačné číslo súdneho spisu: 1518200769 Dátum vydania rozhodnutia: 25. 07. 2018 Meno a priezvisko sudcu, VSÚ: JUDr. Roman Huszár ECLI: ECLI:SK:KSBA:2018:1518200769.1 Uznesenie Krajský súd v Bratislave v senáte zloženom z predsedu senátu JUDr. Romana Huszára a členiek senátu JUDr. Magdalény Florekovej a JUDr. Zuzany Posluchovej v právnej veci žalobcu: DÔVERA zdravotná poisťovňa, a.s., Bratislava, Einsteinova č. 25, IČO: 35 942 436, proti žalovanému: S. S., K.. XX.X.XXXX, štátny občan SR bytom Bratislava, Z. Č.. XXXX/XX, , o zaplatenie 1.480,91 €, vedenej na Okresnom súde Bratislava V pod sp. zn. 15 C/6/2018, takto r o z h o d o l : Odvolací súd späťvzatie žaloby pripúšťa, platobný rozkaz súdu prvej inštancie zo dňa 13.februára 2018 č. k. 15C 6/2018-15 zrušuje a konanie zastavuje. Žiadna zo strán sporu nemá nárok na náhradu trov konania. o d ô v o d n e n i e : 1. Súd prvej inštancie platobným rozkazom zo dňa 13.februára 2018 č. k. 15C 6/2018-15 uložil žalovanému povinnosť zaplatiť žalobcovi sumu 1.480,91 €, ako aj nahradiť žalobcovi trovy konania. 2. Podaním doručeným súdu prvej inštancie dňa 12.3.2018, teda skôr, ako platobný rozkaz nadobudol právoplatnosť, vzal žalobca žalobu (návrh na vydanie platobného rozkazu) v celom rozsahu späť, keďže sa dohodol so žalovaným na splácaní dlhu a žiadal konanie zastaviť. Náhradu trov konania si neuplatnil. 3. Písomnou výzvou doručenou žalovanému dňa 13.4.2018 súd vyzval žalovaného, aby sa v lehote 10 dní vyjadril, či so späťvzatím žaloby súhlasí. Žalovaný na predmetnú výzvu ani do dnešného dňa neodpovedal. 4. Podľa § 370 ods. 1 zákona č. 160/2015 Z. z. Civilného sporového poriadku (ďalej len „C.s.p.“) ak je žaloba vzatá späť po rozhodnutí súdu prvej inštancie, ale skôr, ako rozhodnutie nadobudlo právoplatnosť, odvolací súd rozhodne o pripustení späťvzatia. 5. Podľa § 370 ods. 2 C.s.p. súd späťvzatie žaloby nepripustí, ak s tým protistrana z vážnych dôvodov nesúhlasí. Ak späťvzatie žaloby pripustí, odvolací súd zruší rozhodnutie súdu prvej inštancie a konanie zastaví. 6. Podľa čl. 4 ods. 1 C.s.p. ak sa právna vec nedá prejednať a rozhodnúť na základe výslovného ustanovenia tohto zákona, právna vec sa posúdi podľa ustanovenia tohto alebo iného zákona, ktoré upravuje právnu vec čo do obsahu a účelu najbližšiu posudzovanej právnej veci. 7. Podľa § 256 ods. 1 C.s.p. ak strana procesne zavinila zastavenie konania, súd prizná náhradu trov konania protistrane. 8. Vzhľadom na dispozitívny úkon žalobcu, ktorý vzal žalobu v celom rozsahu späť skôr, ako platobný rozkaz nadobudol právoplatnosť, pričom žalovaný nevyjadril so späťvzatím žaloby nesúhlas, odvolací súd v zmysle § 370 ods. 1 a 2 C.s.p. späťvzatie žaloby pripustil, platobný rozkaz súdu prvej inštancie zrušil a konanie zastavil. 9. Vzhľadom na skutočnosť, že žalobca vzal žalobu späť na základe mimosúdnej dohody, dospel odvolací súd k záveru, že procesnú zodpovednosť za zastavenie konania v súlade s § 256 ods. 1 C.s.p. nesú v rovnakej miere obe strany sporu, preto rozhodol analogicky v zmysle § 255 ods. 2 C.s.p. tak, že žiadna zo strán nemá nárok na náhradu trov konania a preto už o výške náhrady trov konania v zmysle § 262 ods. 2 C.s.p. nebude potrebné rozhodnúť súdom prvej inštancie. 10. 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https://www.kauzis.sk/judikatura/r/ECLI:SK:KSBA:2018:1518200769.1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