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6Co/109/2016 z 4. 9. 2018</w:t>
      </w:r>
    </w:p>
    <w:p>
      <w:r>
        <w:t>Rozsudok Krajského súdu Bratislava z 4. septembra 2018, sp. zn. 6Co/109/2016, ECLI:SK:KSBA:2018:1608200655.2</w:t>
      </w:r>
    </w:p>
    <w:p>
      <w:r>
        <w:t>Súd: Krajský súd Bratislava</w:t>
      </w:r>
    </w:p>
    <w:p>
      <w:r>
        <w:t>Spisová značka: 6Co/109/2016</w:t>
      </w:r>
    </w:p>
    <w:p>
      <w:r>
        <w:t>ECLI: ECLI:SK:KSBA:2018:1608200655.2</w:t>
      </w:r>
    </w:p>
    <w:p>
      <w:r>
        <w:t>Dátum vydania: 4. 9. 2018</w:t>
      </w:r>
    </w:p>
    <w:p>
      <w:r>
        <w:t>Forma: Rozsudok</w:t>
      </w:r>
    </w:p>
    <w:p>
      <w:r>
        <w:t>Oblasť práva: Občianske právo</w:t>
      </w:r>
    </w:p>
    <w:p>
      <w:pPr>
        <w:pStyle w:val="Heading2"/>
      </w:pPr>
      <w:r>
        <w:t>Text rozhodnutia</w:t>
      </w:r>
    </w:p>
    <w:p>
      <w:r>
        <w:t>Súd: Krajský súd Bratislava Spisová značka: 6Co/109/2016 Identifikačné číslo súdneho spisu: 1608200655 Dátum vydania rozhodnutia: 05. 09. 2018 Meno a priezvisko sudcu, VSÚ: JUDr. Branislav Král ECLI: ECLI:SK:KSBA:2018:1608200655.2 ROZSUDOK V MENE SLOVENSKEJ REPUBLIKY Krajský súd v Bratislave, v senáte zloženom z predsedu senátu JUDr. Branislava Krála a členov senátu JUDr. Martina Murgaša a JUDr. Zuzany Kučerovej, v právnej veci žalobcu: C. Š., J. D., A.. L. XXX/XX, zast. JUDr. Jurajom Hadrbulcom, AK Riečna 2, Bratislava, proti žalovanému: D. V., J. J., B. XXXX/XX, zast. JUDr. Milanom Cíbikom, advokátom, AK Tomášikova 4, Bratislava, o náhradu škody, na odvolanie žalobcu proti rozsudku Okresného súdu Malacky z 8. októbra 2015 č.k. 5C 518/2008-260, pomerom hlasov 3:0, takto r o z h o d o l : Odvolací súd napadnutý rozsudok súdu prvej inštancie p o t v r d z u j e. Žalovanému p r i z n á v a nárok na náhradu trov odvolacieho konania v rozsahu 100%. o d ô v o d n e n i e : 1. Napadnutým rozsudkom (v poradí druhým) súd prvej inštancie zamietol žalobu, ktorou sa žalobca domáhal proti žalovanému náhrady škody 260,57 eur s príslušenstvom. 2. V odôvodnení napadnutého rozsudku súd prvej inštancie uviedol, že predmetom konania bola náhrada škody, ktorú mal žalobcovi spôsobiť žalovaný tým, že dňa 28.03.2005 v čase okolo 14,30 hod v D. na L. A. pred rodinným K. Č. XXX/XX poškodil žalobcovi motorku značky D. E., R.:C. XXX S. tak, že úmyselne kopol do ochranného plastového krytu kotúčovej brzdy na prednom kolese a spôsobil tak žalobcovi škodu na majetku vo výške 260,57 eur. Žalovaný odmietal svoju zodpovednosť za vznik škody na majetku žalobcu. Mal za to, že okolnosti prípadu, tak ako ich popísal žalobca, sú nepravdivé, žalobcovi žiadnu škodu na motorke neurobil. Práve naopak, bol to žalobca, ktorý ho v podbrání jeho rodinného domu fyzicky napadol, čo dosvedčujú výpovede jeho rodinných príslušníkov. V tomto smere sa žalovaný obrátil aj na príslušné orgány polície. Žalovaný rovnako namietal, že rozhodnutie Obvodného úradu Malacky, Odboru všeobecnej vnútornej správy, ktorým bol uznaný vinným zo spáchania priestupku proti majetku, nikdy nenadobudlo právoplatnosť. Vzhľadom na uplynutie 2-ročnej premlčacej doby nebolo možné prejednať priestupok. Neboli preto podľa neho splnené predpoklady vzniku zodpovednosti žalovaného za škodu spôsobenú na majetku žalobcu. 3. Súd prvej inštancie rozsudkom zo dňa 15.10.2013 (v poradí prvým) žalobe vyhovel. Krajský súd v Bratislave, uznesením sp. zn. 6Co 674/2013 zo dňa 18.12.2013 tento rozsudok zrušil a vec vrátil súdu prvej inštancie na ďalšie konanie. Odvolací súd bol toho názoru, že záver súdu prvej inštancie, že žalovaný sa dopustil protiprávneho konania je predčasný. Súdu prvej inštancie vytkol, že nevysvetlil v odôvodnení rozsudku, prečo oprel svoje rozhodnutie o výpovede svedkov Ľ. Š. staršieho a mladšieho, ktorí vypovedali zhodne so žalobcom a prečo na druhej strane neuveril svedkom X. V., J.. O. V. S. L. Y., ktorí vypovedali zhode so žalovaným. Ďalej súdu prvej inštancie vytkol, že sa nevysporiadal s námietkami žalovaného pokiaľ ide o výšku škody a že rozhodnutie týkajúce sa výšky škody nie je dostatočne preukázané. Uložil súdu prvej inštancie v novom rozhodnutí vyhodnotiť dôkazy nasvedčujúce k tomu, či došlo prípadne nedošlo k protiprávnemu konaniu žalovaného a pre rozpory vo výpovediach svedkov považoval druhostupňový súd za vhodné vypočuť aj príslušníkov mestskej a štátnej polície, ktorí sa na zavolanie žalobcu dostavili na miesto kde malo prísť ku škode. 4. Súd prvej inštancie vykonaným dokazovaním zistil, že dňa 28.03.2005 podal žalobca ústne oznámenie o poškodení plastu na kotúči prednej brzdy na svojom motocykli zn. D. XXX. Oznámenie podal proti žalovanému s tým, že skutok sa stal na Novej ulici v Stupave. ORPZ Bratislava - okolie, Úrad justičnej a kriminálnej polície, oddelenie skráteného vyšetrovania, Vysunuté pracovisko Malacky vydal dňa 27.01.2007 uznesenie ČVS: ORP-3199/2-OSV-BH-2002, podľa ktorého odovzdal vec pre podozrenie z trestného činu poškodzovania cudzej veci podľa § 257 ods. 1 Tr. zák. č. 140/1991 Zb., ktorého sa mal dopustiť žalovaný tým, že v presne nezistenom čase okolo 14,30 hod. dňa 28.03.2005 mal žalobcovi ako poškodenému poškodiť železnou tyčou motorku zn. D. E., č. karosérie: I., rok výroby 1997, R.: C. XXX S. a to na prednom kolese ochranný plast kotúčovej brzdy, čím mal žalobcovi ako poškodenému spôsobiť celkovú škodu vo výške 7854,- Sk, Obvodnému úradu Malacky, Odboru všeobecnej vnútornej správy, lebo výsledky skráteného vyšetrovania preukazujú, že nejde o trestný čin, ale o priestupok proti majetku podľa § 50 ods. 1 písm. d) zák. č. 372/1990 Zb. o priestupkoch. Obvodný úrad v Malackách, Odbor všeobecnej vnútornej správy rozhodol vo veci svojim rozhodnutím č. 253/1399/2007/priest. zo dňa 27.03.2007 tak, že žalovaného uznal za vinného zo spáchania priestupku proti majetku podľa ust. § 50 ods. 1 Zák. SNR č. 372/1990 Zb. o priestupkoch. Žalovanému bola uložená podľa ust. § 11 ods. 1 písm. b) a § 50 ods. 2 Zák. SNR č. 372/1990 Zb. o priestupkoch sankcia - pokuta vo výške 4000,- Sk. Obvodný úrad v Malackách, Odbor všeobecnej a vnútornej správy podrobne svoje rozhodnutie zdôvodnil. Proti tomuto rozhodnutiu podal žalovaný odvolanie. Krajský úrad v Bratislave, Odbor všeobecnej a vnútornej správy vo svojom liste č. M. zo dňa 17.05.2007 označil postup prvostupňového orgánu za taký, ktorý nebol v súlade s právnymi predpismi a bol neúčelný, čím došlo k porušeniu § 3 ods. 3 správneho poriadku. Krajský úrad v Bratislave najmä konštatoval, že správy orgán nemal posledný deň pred uplynutím premlčacej dvojročnej lehoty vydať meritórne rozhodnutie ale bezodkladne po uplynutí dvoch rokov od spáchania údajného priestupku konanie zastaviť. Krajský úrad v Bratislave konštatoval, že rozhodnutie Obvodného úradu v Malackách, Odboru všeobecnej vnútornej správy č. 253/1399/2007/priest. zo dňa 27.03.2007 nenadobudlo právoplatnosť a nevyvoláva žiadne právne účinky. Súd prvej inštancie vo veci vypočul svedkov - rodinných príslušníkov sporových strán. Svedkovia Ľ. Š. starší - otec žalobcu a mladší - brat žalobcu vypovedali zhodne so žalobcom, naproti tomu svedkovia X. V. - manželka žalovaného, J.. O. V. - syn žalovaného a L. Y. - dcéra žalovaného vypovedali zhodne so žalovaným. Súd prvej inštancie uviedol, že v prípade svedkov sa jednalo všetko o blízkych rodinných príslušníkov žalobcu alebo žalovaného. Svedkovia Ľ. Š. st. a ml. potvrdzovali spáchanie skutku, ktorý bol Obvodným úradom v Malackách, Odborom všeobecnej vnútornej správy kvalifikovaný ako priestupok proti majetku podľa ust. § 50 ods. 1 Zák. č. SNR č. 372/1990 Zb. a ktorého sa mal dopustiť žalovaný. Svedkovia X. V., manželka žalovaného a J.. O. V. S. L. Y. popierali tú skutočnosť, že by žalovaný poškodil vec žalobcu. Svedok Kuric sa vyjadril k výške škody. Z obsahu spisu Okresného riaditeľstva PZ v Bratislave - okolie, oddelenia skráteného vyšetrovania ČVS: ORP-3199/2/OSV-BH-2009 súd prvej inštancie zistil, že dňa 28.03.2005 podal žalobca oznámenie podľa § 59 ods. 3 Zák. SNR č. 372/1990 Zb. o priestupkoch oznámenie o priestupku proti občianskemu spolunažívaniu a proti majetku. V oznámení uviedol, že žalovaný mu poškodil na prednom kolese ochranný plast kotúčovej brzdy, bola tiež vykonaná dňa 28.03.2005 obhliadka miesta činu Obvodným oddelením PZ v Stupave za prítomnosti mestského policajta mesta Stupava. Zápisnica o obhliadke bola spísaná pod ČVS: ORP-117/SA-05-IV. Dôvodom obhliadky bolo poškodenie ochrannej krytky predného blatníka na motocykli zn. D. E. XXX, R.: P. XXX S.. Poškodenie motocykla je zadokumentované fotografiami. Žalobca hneď v deň spáchania skutku označil za vinníka žalovaného. Žalovaný tiež podal oznámenie podľa § 59 ods. 3 Zák. SNR č. 372/1990 Zb. o priestupkoch o priestupku proti občianskemu spolunažívaniu. Toto oznámenie bolo podané dňa 31.03.2005 a vlastne proti „susedom Š.Ý.“. ORPZ Bratislava - okolie, Úrad justičnej a kriminálnej polície, oddelenie skráteného vyšetrovania, Vysunuté pracovisko Malacky uznesením zo dňa 27.01.2007 sp. zn. ČVS: ORP-3199/2/OSV-BH-2009 ustálil, že v presne nezistenom čase okolo 14,30 hod. dňa 28.03.2005 bola žalobcovi poškodená vec v jeho vlastníctve - motocykel a však nejde o trestný čin, ale o priestupok. Vec preto bola odovzdaná Obvodnému úradu Malacky, Odboru všeobecnej a vnútornej správy. Rozhodnutie bolo však vydané iba deň pred uplynutím dvojročnej premlčacej lehoty pre vydanie meritórneho rozhodnutia. Keďže žalovaný proti rozhodnutiu Obvodného úradu v Malackách podal odvolanie nenadobudlo právoplatnosť. Nespájajú sa teda s ním ani právne následky. Z tohto skutkového stavu súd prvej inštancie vyvodil, že žaloba nie je dôvodná. 5. Súd prvej inštancie vec právne posúdil podľa § 415, § 420 ods. 1, § 442 ods. 1 Občianskeho zákonníka. Poukázal na to, že pokiaľ má súd zaviazať žalovaného na náhradu škody musí byť preukázané, že žalovaný sa dopustil protiprávneho konania, ktorým spôsobil žalobcovi škodu. Je na žalobcovi, aby preukázal dôkazné bremeno o existencii všetkých predpokladov zodpovednosti za škodu. Žalobca však (po vrátení veci súdu prvej inštancie odvolacím súdom) žiadne nové dokazovanie nenavrhol. Nenavrhol napríklad ani vypočutie príslušníkov mestskej ani štátnej polície, aj keď mu bolo známe, že dôvody, na ktorých súd prvej inštancie založil svoje pôvodné rozhodnutie neboli dostačujúce. Súd prvej inštancie teda mal k dispozícii iba tie dôkazy, ktoré už boli vykonané pred rozhodnutím zo dňa 15.10.2013. Súd prvej inštancie poukázal na to, že žalobca tvrdil, že došlo k poškodeniu jeho veci a protiprávnemu konaniu žalovaného a tvrdili to aj ním navrhnutí svedkovia. Tvrdenia žalobcu však žalovaný úplne odmietal. Takisto svedkovia navrhnutí žalovaným popierali, že by žalovaný poškodil vec žalobcu a spôsobil mu škodu. Za tejto dôkaznej situácie súd prvej inštancie rozhodol. Po zrušení prvého rozsudku súdu prvej inštancie bolo na žalobcovi, aby navrhol ďalšie dôkazy, ktoré by jeho tvrdenia a uplatňované právo preukázali. Dôkazné bremeno bolo pritom práve na žalobcovi. Súd prvej inštancie vzhľadom na vyššie uvedené dôvody konštatoval, že žalobca dôkazné bremeno neuniesol, lebo sa mu nepodarilo preukázať to, čo tvrdil. Žalovaný dôvodne spochybňoval aj požadovanú výšku uplatňovanej škody keď znaleckým posudkom znalca W.. I. O. č. 16/2011 preukazoval, že kryt ľavého predného teleskopu (T. Č.: XXXXX-XXEXX-XXX) v roku 2005 bolo možné kúpiť samostatne, teda pri oprave výmenou ľavého predného krytu nebolo potrebné vymeniť i pravý kryt. Znalec uvádzal, že cena tohto dielu v roku 2011 bola cca. 54,61 Eur, resp. 54,62 Eur a je teda pravdepodobné, že cena v roku 2005 vo výške 120,39 Eur je neprimerane vysoká. Obchodná spoločnosť J. P. D..O..M.., D. D. L. Q. XX, P. vo svojom vyjadrení uviedla, že kryt ľavého predného teleskopu, objednávkové číslo: 51882-48E00 sa v roku 2005 predával a objednával ako samostatný diel a jeho cena bola 59,72 Eur vrátane DPH. Cena montáže takéhoto krytu trvá cca. 30 minút a je účtovaná sumou 11,56 Eur vrátane DPH. Obchodná spoločnosť S.-W. D. D.. D..O..M.., so sídlom E. XX/A, Bratislava uvádza cenu krytu ľavého predného teleskopu vo výške 54,62 Eur vrátane DPH. Žalobca si uplatňoval škodu vo výške 260,57 eur, z čoho cena vymieňaného krytu mala byť v sume 240,78 eur a zbytok mala byť cena práce. Vzhľadom na dôkazy predložené žalovaným súd prvej inštancie nemal za preukázanú ani oprávnenosť výšky požadovanej škody. Z týchto dôvodov súd prvej inštancie žalobu zamietol. O trovách konania rozhodol podľa § 142 ods. 1 O.s.p. účinného do 30.6.2016. 6. Proti tomuto rozsudku podal odvolanie žalobca a navrhol napadnutý rozsudok súdu prvej inštancie zrušiť a vec vrátiť tomuto súdu na ďalšie konanie a nové rozhodnutie. Uviedol, že žalovaný si počínal úmyselne tak, že spôsobil škodu na majetku, tým, že úmyselne kopol do ochranného plastového krytu kotúčovej brzdy na prednom kolese motorky a spôsobil tak žalobcovi škodu na majetku vo výške 260,57 eur. Toto bolo jasne preukázané na Obvodnom úrade v Malackách, odbor všeobecnej vnútornej správy, kde bol skutok prejednaný ako priestupok. Žalovaný bol uznaný vinným zo spáchania priestupku a zároveň zaviazaný zaplatiť žalobcovi škodu vo výške 260,57 eur. Zodpovednosť za priestupok zanikla po dvoch rokoch, avšak dôkazy a dokazovanie bolo vykonané riadne a na ich základe bolo vydané jasné rozhodnutie. Toto rozhodnutie bolo znova preukázané na súde prvej inštancie a jasne dokázané tým, že súd vo veci rozhodol vydaním platobného rozkazu zo dňa 20.02.2008. Poukázal na to, že Obvodný úrad v Malackách, odbor všeobecnej vnútornej správy, pri dokazovaní jasne zistil zavádzanie a klamanie zo strany svedkov navrhnutých žalovaným, kde si títo posunkami dávali informácie ako majú svedčiť a boli aj upozornení na poriadkovú pokutu, o čom bol spísaný záznam. Žalovaný tak zodpovedá za škodu, ktorú spôsobil porušením zákona, na základe ktorého bol vyšetrovaný políciou, bol obvinený a len kvôli výške škody bol prípad posunutý na Obvodný úrad v Malackách, ktorý vydal jasné rozhodnutie o vine žalovaného. Vina bola jasne dokázaná aj políciou, a to tým, že skutok riadne zdokumentovala a vyhodnotila ako opodstatnený, na základe čoho nebol prípad odmietnutý, ale naopak sa v ňom konalo. Žalovaný preto za vznik škody, ktorú spôsobil žalobcovi, zodpovedá podľa § 420 Občianskeho zákonníka. Pokiaľ ide o výšku škody, súd prvej inštancie v rozsudku zo dňa 15.10.2013, správne vyhodnotil všetky predložené dôkazy a to, že výška škody bola jasne zdokumentovaná rozpočtom dodávateľskej firmy, faktúrou, preverovaním políciou, a to v čase skutku. Žalovaný výšku škody spochybňoval znaleckým posudkom z roku 2011, kde zohľadňuje cenu dielu z firiem v čase 6 rokov po skutku. Ani jedna z týchto firiem však nemá na starosti dovoz originálnych dielov zn. D.. Dôkaz v podobe potvrdenia od autorizovaného servisu D. žalobca predložil na pojednávaní dňa 8.10.2015. Pokiaľ ide o výpoveď mestských policajtov a štátnych policajtov, títo vypovedali už v prípravnom konaní a ich výpovede sú jasne zdokumentované, a to bezprostredne po spáchaní skutku. Právny zástupca žalobcu v podaní zo dňa 17.12.2015 označenom ako odvolanie, tento ďalej poukázal na to, že napadnutý rozsudok súd prvej inštancie opätovne nevysvetlil, akými úvahami sa riadil pri hodnotení svedeckých výpovedí. Vypočuť príslušníkov mestskej a štátnej polície bolo súdu prvej inštancie priamo uložené odvolacím súdom v zrušujúcom uznesení zo dňa 18.12.2013, a preto nebolo potrebné navrhovanie týchto dôkazov žalobcom. Žalobca dňa 8.10.2015 na pojednávaní predložil súdu nový dôkaz - od autorizovaného servisu D., z ktorého jednoznačne vyplýva hodnota originálneho náhradného dielu v roku 2005. Súd prvej inštancie tak nemal zamietnuť žalobu z dôvodu neunesenia dôkazného bremena žalobcom, keď sám nevykonal dokazovanie uložené mu odvolacím súdom a žalobcom predložený nový listinný dôkaz pri svojom rozhodovaní nevzal do úvahy. V ďalšom uviedol, že napriek tomu, že rozhodnutie Obvodného úradu v Malackách, odbor všeobecnej vnútornej správy zo dňa 27.03.2007, nenadobudlo právoplatnosť a teda súd ním nie je viazaný, v tomto konaní boli vykonané dôkazy, ktoré možno použiť v tomto konaní ako listinné dôkazy, a to najmä výsluchy tých istých dvoch skupín svedkov svedčiacich v prospech žalobcu ako i v prospech žalovaného, pričom tieto dôkazy boli vykonané v časovej súvislosti so vznikom škody v dôsledku protiprávneho konania žalovaného. Výpoveď žalovaného i jeho dcéry boli vyhodnotené ako tendenčné, v snahe vyhnúť sa zodpovednosti za vzniknutú škodu. Výpovede ostatných svedkov svedčiacich v prospech žalovaného boli vyhodnotené ako úmyselne nepravdivé. Preto má žalobca za to, že uvedené rozhodnutie zo dňa 27.03.2007, ktorým bol žalovaný uznaný za vinného z úmyselného poškodenia jeho motorky, by malo byť zobraté do úvahy ako listinný dôkaz aj v prípade, že posúdenie naplnenia atribútov pre vznik nároku na náhradu škody mal posúdiť súd a nestačilo vychádzať iba z neprávoplatného rozhodnutia správneho orgánu. 7. Žalovaný vo svojom vyjadrení k odvolaniu žalobcu navrhol napadnutý rozsudok súdu prvej inštancie potvrdiť. Napadnutý rozsudok považuje za vecne správny a zákonný. Žalobca vo svojom odvolaní v podstate len opakuje dôvody uvedené v žalobe. Poukázal na to, že dôkazné bremeno nesie v konaní žalobca a vo vzťahu k nevykonaniu dôkazov súdom prvej inštancie, sám na pojednávaní dňa 08.10.2015 do zápisnice uviedol, že nemá žiadne ďalšie návrhy na doplnenie dokazovania, okrem tých, ktoré už boli vykonané. Uviedol, že nikdy do motorky žalobcu nekopol a ani žiadnym spôsobom nepoškodil, čo potvrdili aj svedkovia O. V., L. Y., X. V.. Pokiaľ žalobca tvrdí opak, poukazuje na tieto nezrovnalosti v jeho výpovedi a vo výpovedi svedkov jeho otca a brata, ako aj v doložených listinných dokladoch. Tieto výpovede sú plné protirečení a sú vzájomne nelogické, ich pravdivosť je vyvrátená aj písomnými dokladmi založenými v súdnom spise, a to: doplnením spisovej dokumentácie priestupkového spisu, z ktorej vyplýva, že údajný skutok mala oznámiť E. Š.T., matka žalobcu. Na pojednávaní dňa 17.05.2011 však svedok Ľ.. Š. st. tvrdil, že to on volal políciu. Rovnako z tejto listiny vyplýva, že v čase 15,30 hod. mal žalobca osobne prísť na OO PZ Stupava a oznámiť poškodenie motocykla. Ďalej ide o zápisnicu o ohliadke miesta činu zo dňa 28.03.2005, z ktorej vyplýva, že žalobcov motocykel bol v čase o 16,00 hod. obhliadaný v garáži na C. A. v Stupave. Teda po odchode z OO PZ Stupava (kde žalobca prišiel o 15,30 hod.), ktorá sa nachádza na opačnej strane Stupavy ako C. A., čím sa vyvracia žalobcove tvrdenie, že s motocyklom po údajnom útoku žalovaného, už v ten deň nikde nebol. Ďalej podľa uznesenia o postúpení veci OSV Malacky zo dňa 27.01.2007 ako aj pokynu okresného prokurátora Bratislava IV mal žalovaný kryt na motocykli poškodiť železnou tyčou. Až následne bolo žalobcom tvrdené, že tyč žalovaný nepoužil, ale mal kopnúť do motorky z prednej strany pravou nohou, hoci je ľavák. Taktiež je nelogické, aby žalovaný - 60 ročný človek, ľavák sám išiel kopnúť (pravou nohou) do motorky dvoch asi 30 ročných ľudí a to tak, že žalobca keď podľa jeho vyjadrenia sedel na motorke, tak aby nespadla mu museli pomáhať ešte otec aj brat. Navyše svedok Ľ.. Š. ml. na pojednávaní dňa 17.05.2011 uviedol, že žalovaný kopol pravou nohou do kolesa. Svedok Ľ.. Š. st. nemohol vidieť údajné kopnutie, pretože sám žalobca dňa 21.12.2006 do úradného záznamu o vyťažovaní uviedol, že „sused V. kopol do mojej motorky, tá začala padať a ja som ju zachytil, nespadla na zem. V tom môj otec vyšiel z domu a na to sused vbehol do svojho domu“. Je tak zrejmé, že svedkovia žalobcu sa iba následne snažili prispôsobovať svoje výpovede najuveriteľnejšej verzii, avšak po chronologickom pohľade na ne, je zrejmé, že sú rozporné a chaotické. Napokon žalobca do dnešného dňa hodnoverne nepreukázal reálnu výšku škody a do dnešného dňa nepredložil originál faktúry. Ním predložená faktúra je vystavená 5 mesiacov po údajnom spôsobení škody, je opatrená pečiatkou, kde chýba adresa prevádzky dodávateľa, a na pečiatke je uvedená webová stránka dodávateľa, ktorá podľa písomnej informácie o tejto doméne vznikla až v roku 2007, t.j. 2 roky po vydaní predmetnej faktúry. Preto má žalovaný podozrenie, že sa jedná o falošnú faktúru. Rovnako bolo vyvrátené tvrdenie žalobcu o tom, že predný kryt na jeho motorku bolo možné zakúpiť len v dvoj balení. V závere svojho vyjadrenia žalovaný uviedol, že si nie je vedomý žiadneho protiprávneho konania voči žalobcovi a jeho motocyklu. Nemohlo teda dôjsť ku škode na motorke žalobcu jeho konaním a preto absentuje aj príčinná súvislosť medzi protiprávnym konaním a spôsobením škody, nehľadiac na zavinenie. Poukázal na to, že problémy so žalobcom a jeho rodinou majú od času ako sa prisťahovali, boli na neho podávané viaceré nepravdivé obvinenia, a k dnešnému dňu nebol nikdy odsúdený, či uznaný vinným z priestupku. 8. Odvolací súd, ktorý bol viazaný rozsahom a dôvodmi odvolania ( § 379, § 380 C.s.p.), preskúmal napadnutý rozsudok súdu prvej inštancie, prejednal odvolanie bez nariadenia pojednávania a dospel k záveru, že odvolanie nie je dôvodné. 9. Odvolací súd sa v celom rozsahu stotožňuje s odôvodnením napadnutého rozsudku a konštatuje správnosť dôvodov napadnutého rozsudku ( § 387 ods. 2 C.s.p.). 10. K odvolacej argumentácii žalobcu odvolací súd uvádza, že základnými predpokladmi vzniku zodpovednosti za škodu sú porušenie právnej povinnosti, vznik škody, príčinná súvislosť medzi porušením právnej povinnosti a škodou a zavinenie. Porušenie právnej povinnosti spočíva v existencii takého úkonu, ktorý je v rozpore s objektívnym právom. K porušeniu právnej povinnosti môže dôjsť buď protiprávnym konaním, alebo opomenutím toho, čo sa malo v súlade s právom vykonať. Škoda je ujma v majetkovej sfére poškodeného objektívne vyjadriteľná peniazmi. Medzi protiprávnym úkonom a škodou musí byť vzťah príčiny a následku. Dôkazné bremeno ohľadom preukázania existencie predpokladov vzniku zodpovednosti za škodu zaťažuje poškodeného. Záver, že bola porušená povinnosť, nemožno urobiť bez zistenia, v akom konaní žalovaného, ktoré škodu vyvolalo, toto porušenie spočíva. Pokiaľ nie je splnený základný predpoklad vzniku zodpovednosti za škodu, pretože nie je preukázaný skutok, ktorý je príčinou vzniku škody, a ktorého sa dopustil žalovaný, nie je nárok na náhradu škody daný. 11. Ustanovenie § 193 C.s.p. uvádza výpočet rozhodnutí, ktorými je súd viazaný a ktoré stoja mimo rámca úvahy súdu. Tieto otázky si súd nemôže vyriešiť sám ako otázky predbežné (prejudiciálne). Ustanovenie preto predstavuje výnimku zo zásady voľného hodnotenia dôkazov zakotvenej v ustanovení § 191 C.s.p.. Súd je viazaný: a) rozhodnutím Ústavného súdu SR o tom, či určitý právny predpis nie je v súlade s Ústavou Slovenskej republiky, ústavným zákonom alebo medzinárodnou zmluvou, ktorou je Slovenská republika viazaná, b) rozhodnutím Ústavného súdu SR alebo Európskeho súdu pre ľudské práva, ktoré sa týkajú základných ľudských práv a slobôd, c) rozhodnutím príslušných orgánov o tom, že bol spáchaný trestný čin, priestupok alebo iný správny delikt postihnuteľný podľa osobitného predpisu, a o tom, kto ich spáchal, d) rozhodnutím o osobnom stave, e) rozhodnutím o vzniku alebo zániku spoločnosti. Ak rozhodnutie závisí od otázky, ktorá ešte nie je vyriešená a ktorú nie je súd v tomto konaní oprávnený riešiť, teda ide o otázku relevantnú pre prebiehajúce sporové konanie a táto je zahrnutá v taxatívnom výpočte ustanovenia § 193 C.s.p., súd konanie obligatórne preruší podľa § 162 ods. 1 písm. a) C.s.p.. Otázku, o ktorej má právomoc rozhodovať iný orgán verejnej moci, môže v zásade súd sám posúdiť, ak o nej ešte nebolo rozhodnuté. Nesmie však ísť o otázky upravené v § 193 C.s.p., ktoré nemôže súd sám predbežne posúdiť. Z uvedeného potom vyplýva, že súd nebol viazaný tým, že proti žalovanému bolo zastavené priestupkové konanie. Obvodný úrad v Malackách, Odbor všeobecnej vnútornej správy rozhodnutím zo dňa 27.03.2007 uznal žalovaného (na tom skutkovom základe, aký tvrdil žalobca ) za vinného zo spáchania priestupku proti majetku a uložil mu pokutu vo výške 4000,- SK. Predmetné rozhodnutie však nenadobudlo právoplatnosť, pretože na odvolanie žalovaného Krajský úrad v Bratislave, Odbor všeobecnej vnútornej správy v liste zo dňa 17.05.2007 označil postup prvostupňového orgánu za nesúladný s právnymi predpismi a neúčelný, pričom konštatoval porušenie § 3 ods. 3 správneho poriadku. Poukázal na to, že vzhľadom na uplynutie dvoch rokov od spáchania údajného priestupku malo byť konanie zastavené. Konštatoval, že rozhodnutie Obvodného úradu v Malackách, odboru všeobecnej vnútornej správy nenadobudlo právoplatnosť a nevyvoláva žiadne právne účinky. Vzhľadom na to súd prvej inštancie nebol viazaný ani takýmto rozhodnutím správneho orgánu a bolo preto potrebné v konaní riadne dokazovať existenciu protiprávneho konania žalovaného, existenciu škody a príčinnú súvislosť medzi nimi. 12. V danej veci bolo teda priestupkové konanie voči žalovanému zastavané, z dôvodu, že zodpovednosť za priestupok zanikla. Nakoľko súd nebol viazaný tým, že proti žalovanému bolo zastavené priestupkové konanie, bolo na žalobcovi, aby v občianskom súdnom konaní preukázal všetky základné predpoklady vzniku zodpovednosti za škodu, a to porušenie právnej povinnosti žalovaným, vznik škody a príčinnú súvislosť medzi porušením právnej povinnosti a škodou. V danej veci sa žalobca odvolával na výpovede ním navrhnutých svedkov a predovšetkým na rozhodnutie Obvodného úradu v Malackách zo dňa 27.03.2007, ktorým bol žalovaný (hoci neprávoplatne) uznaný vinným zo spáchania priestupku proti majetku. Z odôvodnenia tohto rozhodnutia však vyplýva, že kým svedkovia označení žalobcom (jeho rodinní príslušníci) vypovedali tak, že žalovaný spôsobil škodu na motocykli žalobcu kopnutím do ochranného plastového krytu kotúčovej brzdy, naopak, svedkovia označení žalovaným (rovnako rodinní príslušníci), túto skutočnosť vo svojich výpovediach vyvracali. V tejto otázke (otázke mechanizmu vzniku škody) teda (pokiaľ išlo o výpovede svedkov) išlo o „tvrdenie proti tvrdeniu“, čo pre unesenie dôkazného bremena ohľadne preukázania mechanizmu vzniku škody nepostačuje. Obvodný úrad v Malackách vo svojom rozhodnutí síce vyhodnocoval jednotlivé výpovede svedkov, avšak nie v okolnostiach mechanizmu vzniku poškodenia motocykla žalobcu. Obvodný úrad v Malackách v odôvodnení svojho rozhodnutia uviedol nasledovné: „ .....Napadnutie D. V. C. Š.T. sa nepreukázalo, nakoľko vo výpovediach obvineného D. V. a svedkyne L. Y. boli rozpory ohľadom týchto udalostí a svedkovia i poškodený jednoznačne popreli, že k týmto napadnutiam prišlo. Výpovede obvineného D. V. i jeho dcéry, svedkyne L. Y. sú tendenčné, v snahe vyhnúť sa zodpovednosti za priestupok a obvinený sa počas ústneho konania snažil ovplyvňovať svedkyňu počas jej výpovede, pričom bol i napomenutý správnym orgánom, že pokiaľ bude rušiť poriadok, bude mu udelená poriadková pokuta. Čo sa týka svedka T., ktorého uviedol vo svojej výpovedi obvinený,..... tento bol v predmetnej veci vyťažený telefonicky a uviedol, že žiadne podozrivé konanie v tom období nevidel, resp. vzhľadom na časový odstup si na konkrétne skutočnosti nepamätá. Obvinený podával oznámenie až 3 dni po údajnom napadnutí a súčasťou spisu nie je ani žiaden relevantný listinný dôkaz o napadnutí, nakoľko tam nie je žiadne lekárske potvrdenie ani lekárska správa, ktorá by jeho tvrdenia potvrdzovala. Správny orgán si taktiež overoval časový sled udalostí na OOPZ Stupava i na MsP Stupava. Podľa záznamov o 14,30 hod. bolo oznámené Š., že majú problém so susedom V.Í.. Na miesto bola vyslaná hliadka, príslušník MsP Stupava, ktorý prišiel na miesto činu, telefonicky privolal hliadku OO PZ Stupava, ktorá o 15,00 hod. prišla na miesto činu, o 15,30 hod. bol C. Š. na OO PZ Stupava, kde vypovedal do 16,00 hod.. Z tohto potom správny orgán usúdil, že C. Š. nemohol jazdiť v skupine motorkárov pred domom V., pretože v tom čase bol i s poškodenou motorkou v prítomnosti príslušníka MsP Stupava, ktorý od Škrovanových privolal i príslušníkov OO PZ Stupava. Správny orgán ďalej uviedol, že čo sa týka svedkov, ktorých uvádzal obvinený, správny orgán nevytyčoval ďalšie konanie a nepredvolával uvedených svedkov, pretože manželka obvineného nebola ani na ulici, ani v podbráni, ale z okna mala vidieť ísť po ulici C. Š. a ani svedkyňa L. Y. - dcéra obvineného nevedela, či incident videla aj jej matka. Syn obvineného, Rastislav, nebol pri údajnom napadnutí taktiež prítomný, a keďže odišiel autom preč, nemohol vidieť, čo sa deje v podbrání V.. Výpovede svedkyne Natálie Henselovej, a jej otca - obvineného, sú ohľadom svedka Rastislava Filipa diametrálne odlišné. Dňa 26. 3. 2007 priniesol obvinený D. V. správnemu orgánu výpoveď jeho syna J.. O. V., ktorý podal vysvetlenie podľa § 60 ods. 2 zákona o priestupkoch. K výpovedi tohto svedka správny orgán uviedol, že svedok podal úmyselne nepravdivé vysvetlenie orgánu oprávnenému objasňovať priestupky, i keď svedok vypovedá presne tak, ako dňa 21.03.2007 uviedol na konaní jeho otec - obvinený, ale výpoveď svedka je v rozpore s výpoveďou jeho sestry L. Y., ktorá vypovedala, že jej brat O. V. sa v ten deň nevrátil, ani necúvol autom späť, priamo odišiel preč.......“. V závere odôvodnenia svojho rozhodnutia správny orgán uviedol, že po zvážení a vyhodnotení všetkých skutočností, vyplývajúcich najmä zo svedeckých výpovedí poškodeného C. Š. a svedkov Ľ. Š. st. a Ľ. Š.na ml., ktorí vo svojich výpovediach zhodne vypovedali ako prišlo k spáchaniu priestupku obvineným a k spôsobenej škode, bol obvinený D. V. uznaný vinným zo spáchania priestupku proti majetku. Pri určení výšky sankcie správny orgán prihliadol na to, že obvinený spáchal priestupok komisívne, t.j. aktívnym konaním a na verejne prístupnom mieste, na následky priestupku, t.j. na výšku spôsobenej škody, na úmyselné zavinenie, na to, že spory medzi rodinami Š. S. V. sú dlhodobé a boli už mnohokrát riešené správnym orgánom, i na to, že obvinený vypovedal účelovo, v snahe vyhnúť sa zodpovednosti za priestupok. Pri určení druhu sankcie a jej výmery, správny orgán prihliadol na závažnosť priestupku, najmä na spôsob jeho spáchania, na okolnosti, za ktorých bol spáchaný, na mieru zavinenia, na pohnútky a na osobu páchateľa, ako aj na to, či a akým spôsobom bol za podobný skutok už riešený správnym orgánom. Z uvedeného je potom zrejmé, že správny orgán zameral svoje dokazovanie (a v tomto smere vyhodnocoval i výpovede svedkov) predovšetkým na okolnosti údajného fyzického napadnutia žalovaného žalobcom. V tejto súvislosti vyhodnotil (a to vyhodnocovaním výpovedí svedkov tak svedčiacich v prospech žalobcu ako i žalovaného), že sa takýto skutok nestal. Pokiaľ však ide o priebeh vzniku škody na motocykli žalobcu (mechanizmus vzniku škody), tento v označenom rozhodnutí správneho orgánu (hoci neprávoplatného) úplne absentuje. Absentuje akékoľvek vyhodnotenie dôkazov i úvaha správneho orgánu, ako k tomu poškodeniu malo dôjsť, navyše za stavu, keď žalovaný od počiatku popieral, že by žalobcovi kopol do motocykla. V tomto smere správny orgán iba jednou vetou vo svojom rozhodnutí uviedol, že k tomu došlo, lebo to tvrdil poškodený (žalobca), jeho otec a jeho brat. Iné dokazovanie správny orgán v tomto smere nevykonal, ani nepripustil (hoci tu boli rozporné výpovede svedkov, žalobcu i žalovaného). Inak povedané, kým okolnostiam údajného fyzického napadnutia žalovaného žalobcom, správny orgán venoval dostatočnú pozornosť (jeho úvahy v tomto smere boli zaujaté po vyhodnotení všetkých dôkazov - teda nielen svedkov žalobcu ale i žalovaného, ich porovnávaním a uvedením i rozporov vo výpovediach - z čoho potom mohol správny orgán relevantne vysloviť ním objasnené skutkové závery), otázke objasnenia vzniku mechanizmu poškodenia motorky žalobcu, správny orgán nevenoval žiadnu pozornosť. V tomto smere iba jednou vetou v odôvodnení svojho rozhodnutia konštatoval, že sa tak stalo, lebo to tvrdili poškodený, jeho otec a brat. Absolútne sa nevysporiadal s argumentáciou žalovaného a s výpoveďami ním navrhnutých svedkov (v tomto smere nevyhodnotil ich výpovede), ktorí od počiatku popierali existenciu takého konania žalovaného, ktorým by spôsobil škodu na majetku žalobcu (nepopierali spory medzi uvedenými rodinami, ale popierali, že by žalovaný akýmkoľvek spôsobom poškodil motorku žalobcu). Správny orgán mal teda tak ako pri otázke údajného fyzického napadnutia, aj pri otázke vzniku škody na motorke žalobcu, riadne zistiť skutkový stav resp. v tomto smere vyhodnotiť všetky výpovede svedkov príp. iné dôkazy, a až následne mohol prijať záver o tom, či žalovaný skutočne škodu na majetku žalobcu svojim konaním spôsobil. Keďže tak neurobil, z jeho rozhodnutia (tak ako snaží tvrdiť žalobca) žiadne a už vôbec nie preukázané závery, že sa v tomto smere žalovaný dopustil protiprávneho konania nevyplývajú. Za daného stavu nebolo možné považovať za dostatočne preukázané, že by sa žalovaný voči žalobcovi dopustil protiprávneho konania vo vzťahu k jeho majetku. Tvrdenia svedkov boli iba „tvrdením proti tvrdeniu“ a v konaní neboli produkované žiadne iné dôkazy, ktoré by potvrdzovali protiprávne konanie žalovaného (takýmto dôkazom nie je ani vyššie uvedené rozhodnutie Obvodného úradu v Malackách, Odbor všeobecnej vnútornej správy zo dňa 27.03.2007, ako sa snaží tvrdiť žalobca). Tým, že trestné stíhanie bolo voči žalovanému zastavené, neboli splnené ani dôležité atribúty pre posúdenie vzniknutej škody, a to porušenie právnej povinnosti žalovaného, jeho zavinenie a príčinná súvislosť medzi porušením právnej povinnosti a škodou. Na to, aby súd zaviazal svojím rozhodnutím konkrétnu osobu na náhradu škody, musel by mať jednoznačne (nielen pravdepodobne) za preukázané, že táto vznikla výlučne protiprávnym konaním tejto osoby. V danej veci však uvedené nebolo preukázané nad všetky pochybnosti, a teda nie je vylúčené, že poškodenie motorky mohlo nastať aj inak. Súd prvej inštancie preto správne rozhodol, keď žalobu za tejto dôkaznej situácie zamietol, pričom je zrejmé, že ani prípadné ďalšie dokazovanie (ohľadne preukazovania existencie protiprávneho konania žalovaného) by neviedlo k inému záveru, keďže žiadne nové dôkazy v tomto smere neexistujú (všetci údajní svedkovia prítomní pri incidente boli vypočutí, pričom ich výpovede sa rozchádzajú a teda dokazovanie v tomto smere predstavuje iba „tvrdenia proti tvrdeniam“ nepodporené inými dôkazmi, čo však na preukázanie vzniku zodpovednosti žalovaného za vznik škody nepostačuje). 13. Z týchto dôvodov nezostalo odvolaciemu súdu iné, než napadnutý rozsudok súdu prvej inštancie potvrdiť podľa § 387 ods. 1, 2 C.s.p. 14. Odvolací súd súčasne poukazuje na to, že rozhodnutie odvolacieho súdu nevyžadovalo potrebu doplnenia príp. zopakovania dokazovania na pojednávaní, nakoľko súd prvej inštancie v dostatočnom rozsahu (t.j. potrebnom pre rozhodnutie) zistil skutkový stav veci). 15. O trovách odvolacieho konania rozhodol odvolací súd podľa ust. § 396 ods. 1 C.s.p. v spojení s § 255 ods. 1 C.s.p. tak, že žalovanému úspešnému v odvolacom konaní, priznal nárok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16.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https://www.kauzis.sk/judikatura/r/ECLI:SK:KSBA:2018:1608200655.2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