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9Co/23/2017 z 30. 5. 2018</w:t>
      </w:r>
    </w:p>
    <w:p>
      <w:r>
        <w:t>Rozsudok Krajského súdu Bratislava z 30. mája 2018, sp. zn. 9Co/23/2017, ECLI:SK:KSBA:2018:1615200586.2</w:t>
      </w:r>
    </w:p>
    <w:p>
      <w:r>
        <w:t>Súd: Krajský súd Bratislava</w:t>
      </w:r>
    </w:p>
    <w:p>
      <w:r>
        <w:t>Spisová značka: 9Co/23/2017</w:t>
      </w:r>
    </w:p>
    <w:p>
      <w:r>
        <w:t>ECLI: ECLI:SK:KSBA:2018:1615200586.2</w:t>
      </w:r>
    </w:p>
    <w:p>
      <w:r>
        <w:t>Dátum vydania: 30. 5. 2018</w:t>
      </w:r>
    </w:p>
    <w:p>
      <w:r>
        <w:t>Forma: Rozsudok</w:t>
      </w:r>
    </w:p>
    <w:p>
      <w:r>
        <w:t>Oblasť práva: Občianske právo</w:t>
      </w:r>
    </w:p>
    <w:p>
      <w:pPr>
        <w:pStyle w:val="Heading2"/>
      </w:pPr>
      <w:r>
        <w:t>Text rozhodnutia</w:t>
      </w:r>
    </w:p>
    <w:p>
      <w:r>
        <w:t>Súd: Krajský súd Bratislava Spisová značka: 9Co/23/2017 Identifikačné číslo súdneho spisu: 1615200586 Dátum vydania rozhodnutia: 31. 05. 2018 Meno a priezvisko sudcu, VSÚ: JUDr. Zuzana Posluchová ECLI: ECLI:SK:KSBA:2018:1615200586.2 ROZSUDOK V MENE SLOVENSKEJ REPUBLIKY Krajský súd v Bratislave v senáte zloženom z predsedníčky senátu JUDr. Zuzany Posluchovej a členov senátu JUDr. Magdalény Florekovej a JUDr. Romana Huszára v právnej veci žalobcu: T. O., A.. XX.XX.XXXX, W. P., E.. O. XXXX/X, zastúpený advokátkou JUDr. Martou Vícenovou, AK so sídlom Záhorácka 5478/15B, Malacky, proti žalovanému: G.. P. T., A.. XX.XX.XXXX, W. Q. D. Č.. XXX o zaplatenie 5.035,03 € s príslušenstvom, na odvolanie žalovaného proti rozsudku Okresného súdu Malacky č.k. 5C/157/2015-65 zo dňa 16. júna 2016 v spojení s opravným uznesením Okresného súdu Malacky č.k. 5C/157/2015-86 zo dňa 8. decembra 2016 takto r o z h o d o l : Odvolací súd napadnutý rozsudok súdu prvej inštancie v spojení s opravným uznesením č.k. 5 C 157/2015-86 zo dňa 8.12.2016 potvrdzuje. Žalobca má voči žalovanému nárok na náhradu trov odvolacieho konania v rozsahu 100 %. o d ô v o d n e n i e : 1. Napadnutým rozsudkom súd prvej inštancie v spojení s opravným uznesením Okresného súdu Malacky č.k. 5C/157/2015-86 zo dňa 8. decembra 2016 (týmto bolo postupom podľa § 224 C.s.p. opravené nesprávne „ číslo listu“ napadnutého rozsudku) uložil žalovanému povinnosť zaplatiť žalobcovi sumu 5.035,03 € s 5,05% úrokom z omeškania z dlžnej sumy ročne od 11.12.2014 do zaplatenia a nahradiť trovy konania v sume 302,- € ako náhradu súdneho poplatku a trovy právneho zastúpenia v sume 746,84 €, na účet advokátky JUDr. Marty Vícenovej, AK Záhorácka 5478/15B, Malacky, všetko do 3 dní od právoplatnosti tohto rozsudku. 1.1. Vychádzal zo skutkového zistenia, že žalobca dňa 24.09.2014 šiel svojim motorovým vozidlom smerom z Veľkých Levár do Malaciek, pričom na ceste sa nachádzali viaceré neoznačené a neosvetlené kone. Jedného koňa vozidlom obišiel. Ďalšieho koňa sa mu nepodarilo obísť, vbehol do jeho motorového vozidla z ľavej strany, čím bolo motorové vozidlo poškodené. O škodovej udalostí spísala záznam polícia. Žalobca si svoje motorové vozidlo dal opraviť autorizovanou spoločnosťou Motor-Car Bratislava, s.r.o., so sídlom Tuhovská 5, Bratislava, ktorá mu vyúčtovala cenu opravy poškodeného vozidla faktúrou č. XXXXXXXXXX, v sume 10.035,03 € vrátane DPH a bola mu doložená aj kalkulácia nákladov na opravu, ktorú uhradil dňa 28.10.2014 . Žalobca žalovaného vyzval, aby mu vzniknutú škodu vo výške 10.035,03 € uhradil v lehote do 10.12.2014, výzvu ktorú žalovaný prevzal dňa 24.11.2014. Žalovaný žalobcovi dňa 19.12.2014 uhradil iba časť pohľadávky v sume 5.000,- €. Žalovaný odkázal na ustanovenie § 442 ods. 3 Občianskeho zákonníka a zastáva názor, že žalobca si dal opraviť svoje motorové vozidlo nehospodárne, faktúra za opravu auta bola umelo navýšená a zahrňovala aj opravu auta nespôsobenú škodou, teda prevyšovala spôsobenú škodu. Žalobca si dal vozidlo opraviť v Bratislave, pričom tá istá oprava sa dala zrealizovať aj v Malackách v servise, za nižšie náklady a hospodárnejšie. Poukázal aj na zavinenie žalobcu, keďže neprispôsobil rýchlosť jazdy okolnostiam, t.j. koňom, ktoré sa nachádzali na vozovke. Sumu 5.000,-€, ktorú žalobcovi poukázal považuje za dostatočne nahradené škodu spôsobenú na motorovom vozidle. Podľa potvrdenia Okresného dopravného inšpektorátu v Malackách č.p. E.-P.-E.-X-XXX zo dňa 24.10.2014 došlo ku škodovej udalosti nezavinenej vodičom. Súčasťou záznamu je aj zápis o dychovej skúške žalobcu, ktorá bola negatívna. Z faktúry dodávateľa, obchodnej spoločnosti Motor-Car Bratislava, spol. s r.o., Tuhovská 5, Bratislava súd zistil, že faktúrou č. XXXXXXXXXX dodávateľ vyfakturoval odberateľovi T. O. - žalovanému sumu 10.035,03 €, na základe cenovej kalkulácie č. 2014/0311. Prílohou uvedenej faktúry je kalkulácia opravy XXXX/XXXX s podrobným rozpisom použitých dielov a prác na opravu motorového vozidla žalobcu. 1.2. Na svoje rozhodnutie aplikoval ust. § 415 ; § 420 ods. 1 a 3; § 442 ods. 1; § 450 a § 517 ods. 1 Občianskeho zákonníka ; § 43 ods. 1 zák. č. 8/2009 Z.z. o cestnej premávke v dôsledku čoho konštatoval, že zodpovednosť žalovaného za vznik uplatňovanej škody je daná, keďže žalovaný si nesplnil predovšetkým zákonnú povinnosť vyplývajúcu z ust. § 415 Občianskeho zákonníka. Žalovaný sa venuje chovu koní a je jeho povinnosťou zabrániť úniku chovaných zvierat mimo vyhradený priestor. Tým, že zvieratá, neboli zabezpečené proti úniku, vytvorili prekážku na ceste, čo je v rozpore s ust. § 43 zák. 8/2009 Zz. O cestnej premávke. Súd prvej inštancie mal za splnené všetky tri predpoklady vzniku občianskoprávnej zodpovednosti za vznik žalovanej škody. Žalobca preukázal výšku škody, hodnovernými dokladmi, a to faktúrou autoservisu, ktorý zrealizoval opravu poškodeného motorového vozidla, pričom išlo o autorizovaný servis, fa ktorú dodávateľovi riadne zaplatil. Ku vzniku škody na motorovom vozidle žalobcu došlo v dôsledku činnosti (resp. nečinnosti) žalovaného, ktorý nezabránil úniku svojich zvierat na verejnú cestnú komunikáciu. 1.3. Súd prvej inštancie k obrane žalovaného uviedol, že nie sú splnené podmienky v zmysle § 450 Obč. zák., keďže z vykonaného dokazovania nevyplynuli také skutočnosti, ktoré by nasvedčovali o spoluzodpovednosti žalobcu na vzniku škody. Žalobca po nehode zavolal políciu, ktorá dopravnú nehodu - škodovú udalosť, prešetrila a spísala o tom aj záznam. Polícia nezistila žiadne zavinenie žalobcu, naopak konštatovala, že škodová udalosť nebola žalobcom zavinená. Polícia vykonala aj dychovú skúšku na požitie alkoholu vodičom na mieste udalostí a to s negatívnym výsledkom. Žalovaný žiadal vykonať ďalšie dokazovanie a to výsluchom policajtov, ktorí prešetrovali škodovú udalosť a žiadal aj preukazovať ešte ďalším spôsobom výšku skutočnej škody, ktorá vznikla žalobcovi, návrhy ktoré nepripustil, keďže navrhnutí policajti v rámci plnenia svojich služobných povinností zistené skutočnosti uviedli do policajného záznamu, ktorý má súd k dispozícii. Rovnako nepovažoval za dôvodnú námietku ohľadom výšky škody, keďže žalobca predložil relevantný doklad o tom v akej výške mu škoda vznikla a tiež preukázal, že uplatňovanú škodu naozaj aj uhradil za opravu svojho poškodeného motorového vozidla. Žalovaný sa dostal s plnením do omeškania, preto súd priznal žalobcovi aj úroky s odkazom na ust. § 517 ods. 1 a 2 Občianskeho zákonníka. 1.4. O náhrade trov konania rozhodol podľa § 142 ods. 1 O.s.p., keď úspešnému žalobcovi priznal náhradu trov konania v sume 1.048,84 € voči žalovanému, ktorý nebol v konaní úspešný. 2. Rozsudok odvolaním v zákonom stanovenej lehote napadol žalovaný pridržiavajúc sa svojho tvrdenia pred súdom prvej inštancie. Zdôraznil, že žalobca z diaľky musel vidieť prechádzajúce zvieratá cez vozovku, išlo o prehľadný úsek cesty a preto mal znížiť rýchlosť pokým zvieratá bezpečne neprejdú na druhú stranu. Poukázal na záznam z dopravnej nehody, v ktorom policajný orgán škodu posúdil neprevyšujúcu 3.990,- €. Zastáva názor, že v danej veci je použiteľné ust. § 442 ods. 3 Občianskeho zákonníka uvedením do predošlého stavu, pri ktorom je rozhodujúce hľadisko hospodárnosti, na ktoré žalobca neprihliadol, keď si dal vozidlo opraviť v autorizovanom servise v Bratislave, pričom oprava v Malackách by bola za nižšie náklady. Suma 5.000,- €, ktorú poukázal žalobcovi je dostatočnou na pokrytie škody spôsobenej na motorovom vozidle. Z uvedených dôvodov navrhuje, aby odvolací súd rozsudok súdu prvej inštancie zmenil tak, že žalobu zamietne. 3. Žalobca v písomnom vyjadrení k odvolaniu žalovaného uviedol, že považuje rozsudok súdu prvej inštancie za vecne správny žiada ho potvrdiť. K poškodeniu vozidla došlo v dôsledku porušenia povinnosti žalovaného a polemika žalovaného o spoluzodpovednosti nie je ničím podložená, rovnako ako domnienky žalovaného o možnosti škodu odstrániť lacnejším spôsobom. Prešetrenie udalosti policajným orgánom bolo jednoznačné s tým, že označenie výšky škody policajným orgánom nemusí byť totožné so skutočnou škodou. 4. Replika zo strany žalovaného k vyjadreniu žalobcu nebola podaná. 5. Odvolací súd preskúmal a prejednal vec v rozsahu podaného odvolania v zmysle §379 a § 380 ods. 1 C.s.p. bez nariadenia odvolacieho pojednávania (rozsudok bol odvolacím súdom verejne vyhlásený podľa § 378 ods. 1 a § 219 ods. 3 C.s.p.) a dospel k záveru, že odvolaniu žalovaného nemožno priznať úspech, pretože k poškodeniu vozidla žalobcu došlo výlučne v dôsledku porušenie generálnej prevencie žalovaného v zmysle § 415 Občianskeho zákonníka tým, že nezachoval taký stupeň obozretnosti vybudovaním zábran zamedzujúcich voľný pohyb koní po miestnych komunikáciách, ktorý možno od neho vzhľadom na situáciu rozumne požadovať a ktorý by bol spôsobilý zabrániť vzniku škody na majetku žalobcu. Všeobecná občianskoprávna prevencia je právnou povinnosťou, porušenie ktorej predstavuje protiprávne konanie a má za následok vznik všeobecnej občianskoprávnej povinnosti podľa §420 Občianskeho zákonníka (rozhodnutie NS ČR, sp. Zn. 33Obo 932/2004). Správne preto súd prvej inštancie za splnenia zákonných predpokladov pre priznanie nároku na náhradu škody, ktorými sú protiprávnosť, vznik škody a príčinná súvislosť zaviazal žalovaného k úhrade škody, ktorej výška bola bezpečne preukázaná faktúrou č. XXXXXXXXXX vystavenou autorizovanou spoločnosťou Motor-Car Bratislava, s.r.o., so sídlom Tuhovská 5, Bratislava. 6. K námietke žalovaného, že žalobca z diaľky musel vidieť prechádzajúce zvieratá cez vozovku, a preto mal znížiť rýchlosť pokým zvieratá bezpečne neprejdú na druhú stranu treba uviesť, že táto okolnosť z hľadiska zodpovednosti žalovaného za vzniknutú škodu nie je rozhodujúca, lebo jednoznačnou výlučnou príčinou škody na majetku žalobcu bolo protiprávne konanie žalovaného, pretože bolo v jeho možnostiach a v schopnostiach škodu odvrátiť vybudovaním oplotenia, ktoré zabráni úniku koní, ktoré žalovaný nezabezpečil. Pri úvahe o pomernom rozdelení škody medzi škodcom a poškodeným ide o určenie vzájomného vzťahu ktoré prispeli k vzniku škody. Podľa potvrdenia Okresného dopravného inšpektorátu v Malackách č.p. E.-P.-E.-X-XXX zo dňa 24.10.2014 došlo ku škodovej udalosti nezavinenej vodičom. Súčasťou záznamu je aj zápis o dychovej skúške žalobcu, ktorá bola negatívna, v dôsledku čoho úplne absentuje porušenie právnej povinnosti žalobcu, a tým absentuje aj podiel poškodeného na vzniku škodovej udalosti. K tomu, aby bolo možné založiť spoluzodpovednosť žalobcu za vzniknutú škodu musí byť preukázané konanie žalobcu v rozpore s objektívnym právom, a nie subjektívnym očakávaním žalovaného, ako sa mal v danej veci žalobca správať. 7. Výčitka smerujúca k výberu a spôsobu opravy vozidla žalobcom, že konal nehospodárne, keď si dal vozidlo opraviť v autorizovanom servise v Bratislave, pričom oprava v Malackách by bola za nižšie náklady, je z právneho hľadiska vo vzťahu k preskúmaniu výšky škody irelevantná, keďže škoda je ujma v majetkovej sfére poškodeného vyjadriteľná peniazmi v zmenšení majetkového stavu žalobcu, reprezentujúca majetkové hodnoty, ktoré treba vynaložiť aby došlo k uvedeniu veci do predchádzajúceho stavu, ktorú žalobca bezpečne preukázal. Kde, u koho a akým spôsobom si dal žalobca poškodené vozidlo opraviť je vo výlučnej kompetencii žalobcu, za ktorú žalobcovi zákon nepriznáva žiadnu sankciu v podobe zníženia výšky preukázateľnej škody. Odkaz žalovaného na ust. § 423 ods. 3 Občianskeho zákonníka za bodkočiarkou je v danej veci nenáležitý, keďže toto ust. dáva možnosť poškodenému požiadať úhradu škody uvedením do predošlého stavu, o aký prípad sa v súdenej veci nejedná. 8. Súd prvej inštancie vo veci vykonal dokazovanie v potrebnom rozsahu na riadne zistenie skutkového stavu, výsledky vykonaného dokazovania vyhodnotil správne a správne posúdil vec aj po právnej stránke, preto odvolací súd rozsudok súdu prvej inštancie v spojení s opravným uznesením č.k. 5 C 157/2015-86 ako vecne správny v zmysle § 387 ods. 1, 2 C.s.p. potvrdil. 9. O náhrade trov odvolacieho konania rozhodol odvolací súd podľa § 396 ods. 1 ,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https://www.kauzis.sk/judikatura/r/ECLI:SK:KSBA:2018:1615200586.2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