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11CoP/53/2018 z 14. 2. 2018</w:t>
      </w:r>
    </w:p>
    <w:p>
      <w:r>
        <w:t>Uznesenie Krajského súdu Bratislava z 14. februára 2018, sp. zn. 11CoP/53/2018, ECLI:SK:KSBA:2018:1615209170.2</w:t>
      </w:r>
    </w:p>
    <w:p>
      <w:r>
        <w:t>Súd: Krajský súd Bratislava</w:t>
      </w:r>
    </w:p>
    <w:p>
      <w:r>
        <w:t>Spisová značka: 11CoP/53/2018</w:t>
      </w:r>
    </w:p>
    <w:p>
      <w:r>
        <w:t>ECLI: ECLI:SK:KSBA:2018:1615209170.2</w:t>
      </w:r>
    </w:p>
    <w:p>
      <w:r>
        <w:t>Dátum vydania: 14. 2. 2018</w:t>
      </w:r>
    </w:p>
    <w:p>
      <w:r>
        <w:t>Forma: Uznesenie</w:t>
      </w:r>
    </w:p>
    <w:p>
      <w:pPr>
        <w:pStyle w:val="Heading2"/>
      </w:pPr>
      <w:r>
        <w:t>Text rozhodnutia</w:t>
      </w:r>
    </w:p>
    <w:p>
      <w:r>
        <w:t>Súd: Krajský súd Bratislava Spisová značka: 11CoP/53/2018 Identifikačné číslo súdneho spisu: 1615209170 Dátum vydania rozhodnutia: 15. 02. 2018 Meno a priezvisko sudcu, VSÚ: Mgr. Patrícia Železníková ECLI: ECLI:SK:KSBA:2018:1615209170.2 Uznesenie Krajský súd v Bratislave v senáte zloženom z predsedníčky senátu Mgr. Patrície Železníkovej a členiek senátu JUDr. Bianky Gelačíkovej a Mgr. Aleny Čakváriovej, vo veci starostlivosti súdu o T. R., nar. XX.XX.XXXX, pozbavenú spôsobilosti na právne úkony v celom rozsahu, trvale bytom XXX XX W. M. č. XXX, t.č. F. sociálnych služieb a zariadenie pre seniorov K., so sídlom S. XX, XXX XX B., zastúpenej opatrovníkom V. R., nar. XX.XX.XXXX, bytom XXX XX R. č. XXX, v konaní zastúpenej kolíznym opatrovníkom obcou W. M., Y. úrad so sídlom XXX XX W. M. č. XXX, v konaní o zmenu opatrovníka na návrh navrhovateľky V.. C. R., nar. XX.XX.XXXX, bytom F. XX, XXX XX A., zastúpenej NIKU &amp; partners, s.r.o., so sídlom Prokopa Veľkého 51, 811 04 Bratislava, za účasti Okresnej prokuratúry Malacky, so sídlom Sasinkova 71, 901 19 Malacky, a o návrhu navrhovateľky na nariadenie neodkladného opatrenia, na odvolanie navrhovateľky proti uzneseniu Okresného súdu Malacky zo dňa 06.12.2017, č.k. 9 Ps/4/2015-279, takto r o z h o d o l : Uznesenie súdu prvej inštancie sa p o t v r d z u j e. o d ô v o d n e n i e : 1. Okresný súd Malacky uznesením zo dňa 06.12.2017, č.k. 9Ps/4/2015-279 zamietol návrh navrhovateľky na nariadenie neodkladného opatrenia, ktorým sa domáhala, aby ju súd dočasne ustanovil za opatrovníka jej matke T. R. pozbavenej spôsobilosti na právne úkony v celom rozsahu. 2. Súd prvej inštancie rozhodnutie odôvodnil § 324 ods. 1, 3, § 325 ods. 1,2 písm. d) § 329 ods. 1, zákona č. 160/2015 Z.z. Civilný sporový poriadok (ďalej len „C.s.p.“), § 26, § 27 ods. 2 Občianskeho zákonníka a po skutkovej stránke tým, že na základe doposiaľ vykonaného dokazovania dospel k záveru, že neboli splnené podmienky na nariadenie neodkladného opatrenia, keďže nebola preukázaná existencia nevyhnutnej potreby úpravy pomerov. Súd prvej inštancie uviedol, že T. R. má rozhodnutím Okresného súdu Malacky č.k. 8Ps/11/2014-58 zo dňa 26.05.2015, ktorý nadobudol právoplatnosť dňa 08.06.2015 riadne ustanoveného opatrovníka syna V. R., pričom doposiaľ vykonaným dokazovaním v prebiehajúcom konaní o veci samej neboli zistené nedostatky vo výkone funkcie opatrovníka. Mal za to, že uvádzané tvrdenia v návrhu navrhovateľky na nariadenie neodkladného opatrenia jednak opatrovník logicky vyvrátil, pričom z navrhovateľkou predložených správ k návrhu nevyplýva, že by opatrovník konal v rozpore so záujmami T. R.. Súd prvej inštancie tiež nezistil, že zariadenie, v ktorom je T. R. umiestnená by bolo pre ňu nevyhovujúce, keď ide práve o zariadenie špecializujúce sa na opateru ľudí s duševným ochorením, akým ona trpí. Zdôraznil, že tak navrhovateľka, ako aj jej sestra majú v tomto zariadení k svojej matke každodenný prístup, o matke zo strany opatrovníka dostávajú všetky potrebné informácie, aj keď z dôvodu vážne narušených vzťahom prostredníctvom e-mailu, alebo sms správou. Súd prvej inštancie uviedol, že pre rozhodnutie o zmene opatrovníka musia byť splnené zákonné podmienky, ktorými sú v zmysle ust. § 277 ods. 2 C.m.p., strata spôsobilosti na výkon funkcie, porušenie povinnosti, zneužívanie svojich práv, alebo iné vážne dôvody. V konaní však doposiaľ preukázané nebolo, že by opatrovník porušil svoje povinnosti vyplývajúce mu z jeho funkcie, zneužitie práv, ani iné vážne dôvody, pre ktoré by ho mal súd z funkcie odvolať. Uviedol, že ku zmene opatrovníka nie je možné pristúpiť iba z dôvodu narušených vzťahov v rodine, respektíve z dôvodu, že navrhovateľka nie je uzrozumená s tým, že opatrovníkom je stanovený jej brat a nie ona. S poukazom na zdravotný stav T. R. a danú rodinnú situáciu, súd prvej inštancie považoval za vhodné, že je umiestnená v špecializovanom zariadení, kde majú všetci rodinný príslušníci, či už jej syn a dcéry ku nej prístup a možnosť podieľať sa na jej starostlivosti. 3. Proti tomuto rozhodnutiu podala v zákonnej lehote prostredníctvom zvoleného právneho zástupcu odvolanie navrhovateľka, žiadajúc, aby odvolací súd napadnuté rozhodnutie súdu prvej inštancie zmenil tak, že vyhovie jej návrhu na nariadenie neodkladného opatrenia. Súdu prvej inštancie vytkla, že dospel na základe vykonaných dôkazov k nesprávnym skutkovým zisteniam (§ 365 ods. 1 písm. f/ C.s.p.), že jeho rozhodnutie vychádza z nesprávneho právneho posúdenia veci (§ 365 ods. 1 písm. h/ C.s.p.), že súd prvej inštancie nesprávne alebo neúplne zistil skutočný stav veci (§ 62 ods. 1 C.m.p.) Rozhodnutie súdu prvej inštancie označila za arbitrárne, necitlivé, neodrážajúce vzniknutú rodinnú situáciu. Mala za to, že súd prvej inštancie nepostupoval správne, keď jej návrh pre neexistenciu potreby bezodkladne upraviť pomery zamietol. Namietala postup súdu prvej inštancie, keď pri rozhodovaní vychádzal výlučne z tvrdení opatrovníka, ktoré si podľa jej názoru arbitrárne osvojil napriek tomu, že opatrovník nepredložil jediný listinný dôkaz, naopak ňou predloženými listinnými dôkazmi sa nezaoberal a tieto nevzal vôbec do úvahy. Závery súdu prvej inštancie uvedené v bode 13 odôvodnenia, podľa ktorých opatrovník za konanie personálu nemocnice nezodpovedá a tvrdenia uvádzané v návrhu na nariadenie neodkladného opatrenia opatrovník logicky vyvrátil, označila za arbitrárne a v hrubom rozpore s obsahom súdneho spisu. Mala za to, že opatrovník konal v rozpore s dobrými mravmi a záujmami nesvojprávnej, keď počas jej poslednej hospitalizácie v Nemocnici v Malackách vydal pokyn personálu nemocnice, aby o zdravotnom stave nesvojprávnej neinformovali. Uvedená skutočnosť jednoznačne vyplýva z predloženej e-mailovej korešpondencie zo dňa 13.11.2017 medzi ňou a MUDr. T. M.. Poukázala na skutočnosť, že opatrovník ju neinformoval o skutočnostiach na strane nesvojprávnej, odmietal jej podávať informácie o nesvojprávnej, rozhodoval výlučne sám, pričom svojimi nesprávnymi rozhodnutiami nesvojprávnu poškodil, čím sa za obdobie výkonu jeho opatrovníctva jej zdravotný stav výrazne zhoršil. Namietala, že opatrovník zmenil zariadenie, v ktorom bola nesvojprávna umiestnená (z X. v D. A. do F. V.), bez garancie trvalej zmeny, keď podpísal Zmluvu o poskytovaní sociálnych služieb na dobu iba 1 roka. Uviedla, že opatrovník nie je schopný zhodnotiť dôsledky svojho konania a rozhodovania na celkový stav nesvojprávnej a odmieta sa radiť s najbližšími príbuznými. Bola toho názoru, že opatrovník sa neštíti pre účely dosiahnutia pre neho priaznivého rozhodnutia používať aj klamstvá a účelovo sa tým dopúšťa zavádzania súdu. Tvrdila, že nie je pravdou ani to, že sa opatrovník denne aj spolu s jeho členmi rodiny zaujíma o nesvojprávnu v zariadení v B. a poskytuje jej osobnú starostlivosť, na ktorú je v súčasnosti odkázaná. Vyslovila vážne pochybnosti o správe majetku vo vlastníctve nesvojprávnej zo strany opatrovníka, ktorý podľa vyjadrenia susedky nesvojprávnej - pani V. D. zo dňa 04.06.2016 prenajíma dom nesvojprávnej. Zdôraznila, že návrh na nariadenie neodkladného opatrenia neodôvodňovala narušenými rodinnými vzťahmi a ani tým, že nie je uzrozumená s ustanovením brata za opatrovníka, ale akútnou situáciou na strane nesvojprávnej matky, keď v dôsledku ľahkovážneho prístupu samotného opatrovníka (niekoľkonásobné zmeny prostredia) a zanedbania zdravotnej starostlivosti nesvojprávnej (neliečená osteoporóza) došlo k rapídnemu zhoršeniu jej zdravotného stavu a emocionálnemu prežívaniu. 4. Opatrovník vo svojom písomnom vyjadrení k odvolaniu navrhovateľky navrhol uznesenie súdu prvej inštancie ako vecne správne potvrdiť. Tvrdil, že aj bez ohľadu na narušené rodinné vzťahy, navrhovateľku vždy a včas informuje o všetkom dôležitom, čo sa týka nesvojprávnej. Bol toho názoru, že nie je dôvodné pristúpiť k zmene opatrovníka len preto, že navrhovateľka si po riadnom súdnom konaní v ktorom bol ustanovený za opatrovníka zmyslela, že chce byť opatrovníčkou ona, keďže zistila, že bez jeho súhlasu (a súhlasu súdu) nemôže predať spolu s ďalšou sestrou dom ich matky a rozhodovať o jej majetku a iných záležitostiach. Mal za to, že absentuje potreba bezodkladnej úpravy pomerov, keďže nesvojprávna má riadne ustanoveného opatrovníka, ktorý je stále v plnom rozsahu spôsobilý vykonávať túto funkciu a vykonáva ju vždy riadne. Uviedol, že súdu predkladal vždy relevantné listinné dôkazy, klamstvá navrhovateľky vyvrátil aj ústne na pojednávaní. Nestotožnil sa s argumentom navrhovateľky, že súd rozhodol arbitrárne, nakoľko súd vždy vypočul obidve strany, preštudoval si doložené dôkazy z oboch strán, sám zaobstaral dôkazy potrebné k týmto súdnym konaniam, ako znalecké posudky, správu od ošetrujúceho lekára a vyjadrenia zo zariadení, kde bola nesvojprávna ubytovaná. Zdôraznil, že nie je nutné, aby na každú námietku bola daná súdom podrobná odpoveď a rozsah povinnosti odôvodniť súdne rozhodnutie sa môže meniť podľa povahy rozhodnutia a tento (rozsah) musí byť analyzovaný s ohľadom na okolnosti každého prípadu. Podľa jeho názoru súd v odôvodnení reagoval na každú zásadnú a relevantnú námietku, súvisiacu s predmetom konania. Trval na tom, že ako opatrovník nezodpovedá za konanie a vyjadrovanie sa personálu nemocnice, ktorému on nič, ako tvrdí navrhovateľka neprikazoval. Mal za to, že navrhovateľka a ich ďalšia sestra majú prístup k pacientom cez návštevné hodiny, ako ktokoľvek iný. V súvislosti s presunom nesvojprávnej z jedného zariadenia do druhého uviedol, že sa snažil, aby bola umiestnená v čo najvyhovujúcejšom zariadení vzhľadom na jej zdravotný stav a aby bola spokojná aj navrhovateľka a sestra, ktoré nikdy s ničím spokojné nie sú. Zhrnul, že zo zariadenia X. v D. A. bola nesvojprávna premiestnená do Malaciek na základe neustálych sťažností navrhovateľky, lebo toto zariadenie nemalo výťah, nebola tam spoločenská miestnosť, nebol dvor, zlá strava atď. V Malackách bol výťah, dvor s altánkom a stromami, častejšia strava, spoločenská miestnosť, väčší priestor na pohyb aj vnútri. Zmluvu na jeden rok podpisuje zaradenie s každým, avšak predĺžiť ju v tomto zariadení nechceli z dôvodu ochorenia ich matky ( alzhaimerova choroba) a obavy, že môže zo zariadenia, ktoré je otvorené, svojvoľne odísť a takto si ublížiť. Do B. následne matku premiestnil aj na základe toho, aby navrhovateľka a ich sestra mali k matke bližšie, pričom sa jedná o špecializované zariadenie pre osoby trpiace alzhaimerovou chorobou. Uviedol, že zdravotný stav ich matky celkovo stagnoval, nezhoršil sa počas jej pobytov v zariadeniach, ale až od nešťastného pádu koncom októbra. Poukázal na to, že sa o matku riadne stará, navštevuje ju, so zariadením v ktorom je umiestnená je v pravidelnom kontakte, a na skutočnosť, že so svojou matkou trávil i vianočné sviatky. Tvrdenia navrhovateľky o prenájme domu nesvojprávnej označil za nepravdivé. Záverom vyslovil, že navrhovateľka vzhľadom k tomu, že nevlastní vodičský preukaz a ani auto, je po niekoľkých operáciách a stále pracuje, by opatrovníctvo o ich nesvojprávnu matku ani nezvládla. 5. Kolízny opatrovník sa k odvolaniu navrhovateľky vyjadril tak, že sa pridržiava svojich vyjadrení prednesených na pojednávaní súdu konanom dňa 16.11.2017. 6. Okresná prokuratúra Malacky v písomnom vyjadrení k odvolaniu navrhovateľky uviedla, že uznesenie súdu prvej inštancie považuje za zákonné, v súlade s doposiaľ vykonaným dokazovaním, preto navrhla odvolanie ako nedôvodné zamietnuť. 7. Odvolací súd preskúmal vec, v ktorej nie je viazaný rozsahom a dôvodmi odvolania podľa § 65, § 66 C.m.p., bez nariadenia odvolacieho pojednávania podľa § 378 ods. 1 C.s.p., a dospel k záveru, že odvolanie navrhovateľky nie je dôvodné. 8. Podľa ust. § 2 ods. 1 C.m.p., na konania podľa tohto zákona sa použijú ustanovenia zákona č. 160/2015 Z.z. Civilného sporového poriadku, ak tento zákon neustanovuje inak. 9. Podľa § 325 ods. 1 C.s.p., neodkladné opatrenie môže súd nariadiť, ak je potrebné bezodkladne upraviť pomery alebo aj je obava, že exekúcia bude ohrozená. 10. Podľa § 328 ods. 1 C.s.p., ak súd nepostupoval podľa § 327, nariadi neodkladné opatrenie, ak sú splnené podmienky podľa § 325 ods. 1, inak návrh na nariadenie neodkladného opatrenia zamietne. 11. V prvom rade odvolací súd poukazuje na účel inštitútu neodkladného opatrenia, ktorým je rýchla a dočasná úprava právnych pomerov účastníkov, pri súčasnom preukázaní, či sú pre také opatrenie splnené všetky zákonné podmienky. Všeobecné zásady charakterizujúce inštitút neodkladného opatrenia sa vzťahujú aj na konanie vo veciach starostlivosti súdu o osoby, ktoré boli pozbavené spôsobilosti na právne úkony, alebo v spôsobilosti na právne úkony obmedzené, v ktorom sú súdy povinné chrániť ich záujmy a poskytnúť zvýšenú ochranu ich právam. Neodkladné opatrenie nie je konečným rozhodnutím. V konaní o nariadenie neodkladného opatrenia sa spravidla dokazovanie nevykonáva. Z charakteru neodkladného opatrenia vyplýva, že pred jeho nariadením súd nemusí zistiť všetky skutočnosti, ktoré sú potrebné pre vydanie konečného rozhodnutia a pri zisťovaní nemusí byť vždy dodržaný formálny postup stanovený na dokazovanie. 12. Odvolací súd po zohľadnení okolnosti prípadu v danej veci dospel zhodne so súdom prvej inštancie k záveru, že návrh navrhovateľky na nariadenie neodkladného opatrenia dôvodný nie je, keďže navrhovateľka neosvedčila potrebu bezodkladne dočasne upraviť pomery v ňou navrhovanom smere. Odvolací súd sa plne stotožňuje so závermi súdu prvej inštancie uvedenými v napádanom rozhodnutí a v podrobnostiach na ne poukazuje. 13. V záujme vysporiadania sa s podstatnými odvolacími námietkami navrhovateľky, odvolací súd uvádza, že súd prvej inštancie správne zistil skutočný stav veci, vec správne právne posúdil a vyvodil z nej aj správny právny záver. Z obsahu spisového materiálu a doposiaľ vykonaného dokazovania vyplynulo, že o pani T. R., umiestenú z dôvodu jej veku a vážneho zdravotného stavu v F. K. v B. je riadne postarané, tak ako opatrovník aj navrhovateľka s ďalšou rodinou umiestnenú pravidelne niekoľko krát do týždňa pravidelne navštevujú, pričom spoluprácu s rodinou zariadenie vyhodnotilo ako veľmi dobrú. Zo skutočností uvedených v návrhu navrhovateľky na nariadenie neodkladného opatrenia a ani zo skutočností čiastočne zopakovaných v jej odvolaní, nie je možné uzavrieť, že súdom ustanovený opatrovník V. R. v dôsledku porušenia svojich povinností opatrovníka, závažne ohrozil práva a záujmy T. R., alebo sa dopustil protiprávneho konania pri správe jej majetku, ktoré by si vyžadovali, bez ukončenie dokazovania vo veci samej okamžité rozhodnutie súdu o zmene osoby opatrovníka neodkladným opatrením. V danom prípade odvolací súd má za to, že pomery T. R., ako osoby pozbavenej spôsobilosti na právne úkony sú dostatočne upravené a jej potreby zo strany zariadenia F. K. B. a opatrovníka riadne zabezpečené. Za danej situácie sa odvolací súd nemohol stotožniť s námietkou navrhovateľky o tom, že došlo k porušeniu práva jej matky na riadnu starostlivosť zo strany opatrovníka, vyžadujúci si zásah súdu formou neodkladného opatrenia. Navyše je nepochybné, že navrhovateľka má k svojej matke osobný prístup s možnosťou jej poskytovať aj svoju osobnú starostlivosť. Na ostatné navrhovateľkou tvrdené skutočnosti, ktoré sú v rozpore s tvrdeniami opatrovníka odvolací súd neprihliadal, keďže tieto možno vyhodnotiť v konaní vo veci samej, v ktorom bude potrebné pre zmenu súdneho rozhodnutia preukázať existenciu zmeny pomerov a túto vyhodnotiť v kontexte so záujmom pani T. R.. 14. S poukazom na uvedené, stotožniac sa s postupom a prijatými závermi súdu prvej inštancie, odvolací súd napádané uznesenie ako vecne správne podľa § 387 ods. 1 C.s.p. potvrdil. 15.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https://www.kauzis.sk/judikatura/r/ECLI:SK:KSBA:2018:1615209170.2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