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6S/115/2016 z 25. 9. 2019</w:t>
      </w:r>
    </w:p>
    <w:p>
      <w:r>
        <w:t>Uznesenie Krajského súdu Bratislava z 25. septembra 2019, sp. zn. 6S/115/2016, ECLI:SK:KSBA:2019:1016200894.2</w:t>
      </w:r>
    </w:p>
    <w:p>
      <w:r>
        <w:t>Súd: Krajský súd Bratislava</w:t>
      </w:r>
    </w:p>
    <w:p>
      <w:r>
        <w:t>Spisová značka: 6S/115/2016</w:t>
      </w:r>
    </w:p>
    <w:p>
      <w:r>
        <w:t>ECLI: ECLI:SK:KSBA:2019:1016200894.2</w:t>
      </w:r>
    </w:p>
    <w:p>
      <w:r>
        <w:t>Dátum vydania: 25. 9. 2019</w:t>
      </w:r>
    </w:p>
    <w:p>
      <w:r>
        <w:t>Forma: Uznesenie</w:t>
      </w:r>
    </w:p>
    <w:p>
      <w:pPr>
        <w:pStyle w:val="Heading2"/>
      </w:pPr>
      <w:r>
        <w:t>Text rozhodnutia</w:t>
      </w:r>
    </w:p>
    <w:p>
      <w:r>
        <w:t>Súd: Krajský súd Bratislava Spisová značka: 6S/115/2016 Identifikačné číslo súdneho spisu: 1016200894 Dátum vydania rozhodnutia: 26. 09. 2019 Meno a priezvisko sudcu, VSÚ: JUDr. Andrea Krišková ECLI: ECLI:SK:KSBA:2019:1016200894.2 Uznesenie Krajský súd v Bratislave v právnej veci žalobcov: 1. A.. Ž. P., X.. XX.XX.XXXX, L. E. X, L., 2. H. P., X.. XX.XX.XXXX, L. E. X, L., 3. R. P., X.. XX.XX.XXXX, L. R. X, L., pod obchodným menom Stanislav Hambálek-STENLY, miesto podnikania Sokolská 6, Bratislava, IČO: 32 130 465, 4. Š. F., X.. XX.XX.XXXX, L. O. XX, L., pod obchodným menom Šárka Kamocsaiová-STYLETEX, miesto podnikania Furdekova 14, Bratislava, IČO: 36 908 339, 5. eXprint s.r.o., so sídlom Jasovská 10, Bratislava, IČO: 35 932 571, 6. PRACHAR s.r.o. v likvidácii, so sídlom Jasovská 8, Bratislava, IČO: 36 361 542, všetci zastúpení Mgr. Petrom Arendackým, advokátom, so sídlom Železničiarska 13, Bratislava, proti žalovanému: Mestská časť Bratislava-Petržalka, so sídlom Kutlíkova 17, Bratislava, za účasti ďalších účastníkov konania 1. AQUATERM spol. s r. o., so sídlom Stredná 4272/84, Bratislava, IČO: 31 327 087, 2. SUBCENTRO s. r. o., so sídlom Pri starom letisku 17, Bratislava, IČO: 44 741 871, v konaní o preskúmanie zákonnosti rozhodnutia žalovaného č. 12-13/10196/DG2/Ma-2 zo dňa 09.07.2013, takto r o z h o d o l : Krajský súd v Bratislave konanie z a s t a v u j e . Žiaden z účastníkov konania n e m á právo na náhradu trov konania. o d ô v o d n e n i e : 1. Žalobou podanou na Krajský súd v Bratislave (ďalej len „správny súd“) dňa 26.05.2016 sa žalobcovia domáhali preskúmania zákonnosti a zrušenia rozhodnutia žalovaného č. 12-13/10196/DG2/Ma-2 zo dňa 09.07.2013, ktorým žalovaný ako stavebný úrad, vydal stavebníkovi AQUATERM spol. s r.o., IČO: 31 327 087, stavebné povolenie na stavbu ,,Polyfunkčné objekty DOMINO, Jasovská ulica, Bratislava - Petržalka“ objekt Parkoviská a spevnené plochy, na pozemkoch parc. č. XXXX/X, parc. č. XXXX/ X a parc. č. XXXX/X v katastrálnom území J., za podmienok bližšie špecifikovaných v napadnutom rozhodnutí. Žalobcovia sa podanou žalobou taktiež domáhali, aby súd v súlade s ust. § 250b O.s.p. uložil žalovanému, doručiť žalobcom žalobou napadnuté rozhodnutie, nakoľko žalovaný so žalobcami ako s účastníkmi správneho konania nekonal a do dnešného dňa žalobcom napadnuté rozhodnutie nedoručil (žalobcovia sú vlastníkmi bytov a nebytových priestorov nachádzajúcich sa v bytových domoch na ulici E. X - X, X - X, XX - XX v L., v bezprostrednom susedstve povolenej stavby). 2.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SSP. 3. Podľa § 491 ods. 1 SSP, ak nie je ďalej ustanovené inak, platí tento zákon aj na konania začaté podľa piatej časti Občianskeho súdneho poriadku predo dňom nadobudnutia jeho účinnosti. 4. Podľa § 491 ods. 2 veta druhá SSP, ak sa tento zákon použije na konania začaté predo dňom nadobudnutia účinnosti tohto zákona, nemožno uplatňovať ustanovenia tohto zákona, ak by boli v neprospech žalobcu, ak je ním fyzická osoba alebo právnická osoba. 5. Podľa § 179 ods. 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6. Podľa § 179 ods. 4 SSP, po právoplatnosti uznesenia podľa odseku 1 správny súd konanie zastaví. Správny súd zastaví konanie vždy aj vtedy, ak od vydania napadnutého rozhodnutia alebo opatrenia do podania žaloby opomenutým účastníkom uplynuli viac ako tri roky. 7. Podľa § 179 ods. 5 SSP, opomenutý účastník môže opätovne podať správnu žalobu proti rozhodnutiu orgánu verejnej správy alebo opatreniu orgánu verejnej správy podľa odseku 1, len ak proti tomu nie je prípustný riadny opravný prostriedok, a v lehote počítanej od vykonania správnym súdom nariadeného doručenia. 8. Po overení tvrdení žalobcov uvedených v žalobe správny súd uznesením č.k. 6S/115/2016-62 zo dňa 23.1.2019 uložil žalovanému: Mestská časť Bratislava - Petržalka, so sídlom Kutlíkova 17, Bratislava, povinnosť doručiť žalobcom rozhodnutie Mestskej časti Bratislava - Petržalka č. 12-13/10196/&amp;DG2/ Ma-2 zo dňa 09.07.2013 v lehote 15 dní odo dňa doručenia tohto uznesenia. 9. Vzhľadom na to, že predmetné uznesenie č.k. 6S/115/2016-62 zo dňa 23.01.2019 nadobudlo právoplatnosť dňa 19.02.2019, súd konanie podľa § 179 ods. 4 SSP zastavil. 10. O náhrade trov konania správny súd rozhodol podľa § 170 písm. b) SSP tak, že žiaden z účastníkov nemá právo na náhradu trov konania, nakoľko konanie bolo zastavené. 11. Toto rozhodnutie senát Krajského súdu v Bratislave prijal pomerom hlasov 3:0 (§ 3 ods. 9 zákona č. 757/2004 Z. z. v znení zákona č. 33/2011 Z. 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 s. 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https://www.kauzis.sk/judikatura/r/ECLI:SK:KSBA:2019:1016200894.2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