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5S/62/2018 z 26. 2. 2019</w:t>
      </w:r>
    </w:p>
    <w:p>
      <w:r>
        <w:t>Uznesenie Krajského súdu Bratislava z 26. februára 2019, sp. zn. 5S/62/2018, ECLI:SK:KSBA:2019:1018200533.2</w:t>
      </w:r>
    </w:p>
    <w:p>
      <w:r>
        <w:t>Súd: Krajský súd Bratislava</w:t>
      </w:r>
    </w:p>
    <w:p>
      <w:r>
        <w:t>Spisová značka: 5S/62/2018</w:t>
      </w:r>
    </w:p>
    <w:p>
      <w:r>
        <w:t>ECLI: ECLI:SK:KSBA:2019:1018200533.2</w:t>
      </w:r>
    </w:p>
    <w:p>
      <w:r>
        <w:t>Dátum vydania: 26. 2. 2019</w:t>
      </w:r>
    </w:p>
    <w:p>
      <w:r>
        <w:t>Forma: Uznesenie</w:t>
      </w:r>
    </w:p>
    <w:p>
      <w:pPr>
        <w:pStyle w:val="Heading2"/>
      </w:pPr>
      <w:r>
        <w:t>Text rozhodnutia</w:t>
      </w:r>
    </w:p>
    <w:p>
      <w:r>
        <w:t>Súd: Krajský súd Bratislava Spisová značka: 5S/62/2018 Identifikačné číslo súdneho spisu: 1018200533 Dátum vydania rozhodnutia: 27. 02. 2019 Meno a priezvisko sudcu, VSÚ: JUDr. Dáša Filová ECLI: ECLI:SK:KSBA:2019:1018200533.2 Uznesenie Krajský súd v Bratislave v právnej veci žalobcu: Združenie domových samospráv, Námestie SNP 13, 850 00 Bratislava, IČO: 31 820 174, proti žalovanému: Okresný úrad Malacky, Záhorácka 2942/60A, 901 26 Malacky, za účasti: Mesto Malacky, Mestský úrad Malacky, Bernolákova 5188/1A, 901 01 Malacky, za účasti dotknutej verejnosti: 1. O. Š., I. XX, XXX XX I., 2. A. S., B. XXX/XX, XXX XX A., 3. M. D., B. XXXX/XX, XXX XX A., 4. U.. B. K., B. XXa, XXX XX A., právne zastúpený: Advokátska kancelária Urbaničová s.r.o., Sliezska 9, 831 03 Bratislava, IČO: 35 708 867, o preskúmanie zákonnosti rozhodnutia žalovaného č. OU-MA-OSZP-2018/000650/GAM zo dňa 15.02.2018, takto r o z h o d o l : Správny súd návrh žalobcu na priznanie odkladného účinku správnej žaloby doručený tunajšiemu správnemu súdu dňa 16.04.2018 z a m i e t a. o d ô v o d n e n i e : 1. Žalobou podanou na tunajšom súde dňa 24.03.2016 sa žalobca domáha preskúmania zákonnosti rozhodnutia žalovaného č. OU-MA-OSZP-2018/000650/GAM zo dňa 15.02.2018 (ďalej aj „napadnuté rozhodnutie“). Obstarávateľ - mesto Malacky predložil žalovanému, ako orgánu štátnej správy príslušnému na rozhodovanie v zmysle § 56 písm. b) zákona č. 24/2006 Z.z. o posudzovaní vplyvov na životné prostredie (ďalej len „zákon o EIA”) a zákona č. 525/2003 Z.z. o štátnej správe starostlivosti o životné prostredie, dňa 05.12.2017 oznámenie o strategickom dokumente - „Územný plán obce mesta Malacky. Zmeny a doplnky 2017 (ďalej len „ÚP- Zmeny a doplnky 2017”), ku ktorému bol priložený aj návrh strategického dokumentu. Do vydania napadnutého rozhodnutia doručili svoje písomné stanoviská a pripomienky v súlade s § 6 ods. 6 zákona o EIA dotknuté orgány ako aj dotknutá verejnosť. Žalovaný ako príslušný orgán štátnej správy napadnutým rozhodnutím po predložení stanovísk a pripomienok dotknutých orgánov a dotknutej verejnosti rozhodol, že navrhovaný strategický dokument ÚP- Zmeny a doplnky 2017, ktorý predložil obstarávateľ Mesto Malacky, sa nebude posudzovať podľa zákona o EIA. 2. Žalobca žiada napadnuté rozhodnutie žalovaného v celom rozsahu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až do právoplatného rozhodnutia vo veci samej. Návrh na priznanie odkladného účinku žalobca odôvodnil tak, že v prípade nepriznania odkladného účinku by strategický dokument ÚP- Zmeny a doplnky 2017 bolo možné ďalej prerokovať a schváliť podľa osobitných predpisov. Z takto schváleného dokumentu by vyplývali regulatívy, ktorými by sa ďalej riadili ďalšie povoľovacie konania podľa zákona č. 50/1976 Zb. Stavebný zákon. Vzhľadom na skutočnosť, že sa žalovaný riadne v zmysle zákona o EIA nevysporiadal s pripomienkami dotknutej verejnosti a z napadnutého rozhodnutia nie je zrejmé, prečo pripomienky nevyhodnotil, nie je tiež zrejmé ani do akej miery a akým spôsobom môžu jednotlivé namietané skutočnosti a procesy vykonávané na základe takto v budúcnosti schváleného strategického dokumentu nepriaznivo vplývať na životné prostredie, má žalobca za to, že hrozí závažná ujma na životnom prostredí. Z uvedeného dôvodu má žalobca za to, že je namieste priznať žalobe odkladný účinok, pričom priznanie samotného odkladného účinku nie je v rozpore s verejným záujmom. Naopak záujem na priaznivom životnom prostredí je sám dôležitým verejným záujmom. 4. K žalobe a k návrhu na priznanie odkladného účinku správnej žalobe sa vyjadril žalovaný písomnými podaniami zo dňa 20.09.2018 a predložil správnemu súdu administratívny spis. Vo vyjadrení zaujal stanovisko k jednotlivým žalobným námietkam žalobcu a k návrhu na priznanie odkladného účinku správnej žalobe. Uviedol, že nesúhlasí s návrhom na priznanie odkladného účinku správnej žalobe, pretože zo stanovísk dotknutej verejnosti vyplývajú predovšetkým pripomienky týkajúce sa jednej oblasti, pre ktorú sa predpokladá spracovanie Územného plánu zóny. Strategický dokument Územný plán obce mesta Malacky, Zmeny a doplnky 2017 sa zaväzuje požiadavkou v zmene pod číslom Z 20 na spracovanie Územného plánu zóny, t.j. podrobnejším spracovaním lokality, ktorý takisto ako zmeny a doplnky podlieha procesu posudzovania vplyvov na životné prostredie v znení neskorších predpisov. Vo výroku napadnutého rozhodnutia je uvedené, že mesto Malacky sa bude pripomienkami zaoberať v ďalšom procese schvaľovania, t.j. pri spracovaní Územného plánu zóny. Tým nepríde k vážnej ujme na životnom prostredí, pretože pripomienky neboli uznané ako neopodstatnené, naopak mesto Malacky bolo zaviazané v ďalšom procese sa pripomienkami zaoberať. Priznanie odkladného účinku správnej žalobe by bolo v rozpore s verejným záujmom.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Správny súd s prihliadnutím na ustanovenie § 185 písm. a) SSP v danej veci skúmal, či sú splnené podmienky na priznanie odkladného účinku správnej žaloby. 15.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žalobe žiadnym spôsobom neosvedčil. Žalobca neuviedol aká závažná ujma na životnom prostredí a iné vážne nenapraviteľné následky výkonom napadnutého rozhodnutia hrozia. Neuviedol ani skutočnosti preukazujúce, že odklad vykonateľnosti napadnutého rozhodnutia nebude v rozpore s verejným záujmom. Žalobca má povinnosť niektorý zo zákonných dôvodov pre priznanie odkladného účinku žaloby tvrdiť a tieto dôvody musí správnemu súdu aj preukázať. Pokiaľ žalobca dôvody, pre ktoré by mal súd priznať správnej žalobe odkladný účinok konkrétne nešpecifikoval a súdu nepreukázal, krajský súd je toho názoru, že žalobca neosvedčil, že okamžitým výkonom napadnutého rozhodnutia hrozí závažná ujma na životnom prostredí, prípadne iný vážny nenapraviteľný následok v zmysle vyššie citovaného zákonného ustanovenia. Nie je vecou správneho súdu, aby sám za žalobcu vyhľadával dôkazy, ktoré by odôvodňovali priznanie odkladného účinku správnej žaloby. Výrok napadnutého rozhodnutia ukladá obstarávateľovi povinnosť prihliadať a rešpektovať v ďalšom procese schvaľovania strategického dokumentu pripomienky dotknutej verejnosti. Tvrdenie žalobcu o tom, že sa žalovaný riadne nevysporiadal s pripomienkami dotknutej verejnosti a z toho dôvodu hrozí závažná ujma na životnom prostredí tak nie je vzhľadom na výrok napadnutého rozhodnutia dôvodné. 16. Vzhľadom k tomu, že žalobca v návrhu na priznanie odkladného účinku správnej žaloby nijakým spôsobom nepreukázal hrozbu závažnej ujmy na životnom prostredí, neosvedčil splnenie základných zákonom vyžadovaných predpokladov definovaných v ustanovení § 185 písm. a) SSP, a preto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https://www.kauzis.sk/judikatura/r/ECLI:SK:KSBA:2019:1018200533.2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