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4Sa/50/2018 z 5. 6. 2019</w:t>
      </w:r>
    </w:p>
    <w:p>
      <w:r>
        <w:t>Uznesenie Krajského súdu Bratislava z 5. júna 2019, sp. zn. 4Sa/50/2018, ECLI:SK:KSBA:2019:1018200723.1</w:t>
      </w:r>
    </w:p>
    <w:p>
      <w:r>
        <w:t>Súd: Krajský súd Bratislava</w:t>
      </w:r>
    </w:p>
    <w:p>
      <w:r>
        <w:t>Spisová značka: 4Sa/50/2018</w:t>
      </w:r>
    </w:p>
    <w:p>
      <w:r>
        <w:t>ECLI: ECLI:SK:KSBA:2019:1018200723.1</w:t>
      </w:r>
    </w:p>
    <w:p>
      <w:r>
        <w:t>Dátum vydania: 5. 6. 2019</w:t>
      </w:r>
    </w:p>
    <w:p>
      <w:r>
        <w:t>Forma: Uznesenie</w:t>
      </w:r>
    </w:p>
    <w:p>
      <w:pPr>
        <w:pStyle w:val="Heading2"/>
      </w:pPr>
      <w:r>
        <w:t>Text rozhodnutia</w:t>
      </w:r>
    </w:p>
    <w:p>
      <w:r>
        <w:t>Súd: Krajský súd Bratislava Spisová značka: 4Sa/50/2018 Identifikačné číslo súdneho spisu: 1018200723 Dátum vydania rozhodnutia: 06. 06. 2019 Meno a priezvisko sudcu, VSÚ: JUDr. Ľubomír Šramko ECLI: ECLI:SK:KSBA:2019:1018200723.1 Uznesenie Krajský súd v Bratislave v právnej veci žalobcu: D. Y., narodeného X.X.XXXX, štátneho príslušníka Srbskej republiky, bytom U., U., Q. I. U., Y. N., O. R. Č..: XXXXXXXXX, proti žalovanému: Oddelenie cudzineckej polície PZ Nitra so sídlom Kalvárska 2, Nitra v konaní o správnej žalobe žalobcu zo dňa 11.5.2018 vo veci administratívneho vyhostenia proti rozhodnutiu žalovaného PPZ-HCP-BA11-48/2018- AV z 11.4.2018 takto r o z h o d o l : Krajský súd v Bratislave žalobu o d m i e t a . Žalobcovi nepriznáva náhradu trov konania. o d ô v o d n e n i e : 1/ Dňa 14.5.2018 bola Krajskému súdu v Bratislave ako správnemu súdu (ďalej len „súd“) doručená správna žaloba datovaná 11.5.2018 vo veci administratívneho vyhostenia proti prvostupňovému rozhodnutiu žalovaného PPZ-HCP-BA11-48/2018-AV z 11.4.2018 (ďalej len „napadnuté rozhodnutie“), ktorým žalovaný vyhostil žalobcu z územia Slovenskej republiky so zákazom vstupu na slovenské územie a územie všetkých členských štátov na dobu 1 roka. Lehotu na vycestovanie z územia Slovenskej republiky stanovil na 7 dní od vykonateľnosti rozhodnutia. 2/ Ako to súd zistil z pripojeného administratívneho spisu žalovaného, napadnuté rozhodnutie žalobca prevzal 11.4.2018. Napadnuté rozhodnutie obsahovalo správne poučenie o možnosti podať voči nemu odvolanie do 15 dní odo dňa jeho doručenia. Žalobca sa následne po doručení napadnutého rozhodnutia vzdal do zápisnice z 11.4.2018 svojho práva podať voči napadnutému rozhodnutiu odvolanie. Tým napadnuté rozhodnutie nadobudlo právoplatnosť 11.4.2018. Podľa § 7 písm. a) zák. č. 162/2015 Z.z. Správny súdny poriadok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Podľa § 98 ods. 1 písm. g) SSP: Správny súd uznesením odmietne žalobu, ak je neprípustná. Podľa § 170 písm. a) SSP: Žiaden z účastníkov konania nemá právo na náhradu trov konania, ak žaloba bola odmietnutá. 3/ Pretože súd zistil, že žalobca sa vzdal svojho práva podať voči napadnutému rozhodnutiu žalovaného opravný prostriedok (ktorý ani nepodal), teda nevyčerpal riadny a prípustný opravný prostriedok, ktorého použitie umožňuje zákon č. 404/2011 Z.z. o pobyte cudzincov v dôsledku čoho sa napadnuté rozhodnutie zo zákona (§7 písm. a) SSP) nepreskúmava, súd za použitia § 98 ods. 1 písm. g) SSP žalobu odmietol, nakoľko žaloba je z dôvodu vyššie uvedeného neprípustná. 4/ O trovách konania súd rozhodol s poukazom na § 170 písm. a) SSP. Poučenie: Doručené uznesenie je právoplatné uplynutím 30 dní od doručenia uznesenia (§ 145 ods. 2 SSP). Kasačnou sťažnosťou možno napadnúť právoplatné rozhodnutie krajského súdu. (§ 438 ods. 1 SSP) Prípadná kasačná sťažnosť musí byť podaná v lehote 30 dní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https://www.kauzis.sk/judikatura/r/ECLI:SK:KSBA:2019:1018200723.1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